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5954" w:rsidRPr="00E00382" w:rsidRDefault="00A25601" w:rsidP="00B95B08">
      <w:pPr>
        <w:jc w:val="center"/>
        <w:rPr>
          <w:rFonts w:ascii="微软雅黑" w:eastAsia="微软雅黑" w:hAnsi="微软雅黑"/>
          <w:sz w:val="32"/>
          <w:szCs w:val="32"/>
        </w:rPr>
      </w:pPr>
      <w:proofErr w:type="gramStart"/>
      <w:r w:rsidRPr="00E00382">
        <w:rPr>
          <w:rFonts w:ascii="微软雅黑" w:eastAsia="微软雅黑" w:hAnsi="微软雅黑" w:hint="eastAsia"/>
          <w:sz w:val="32"/>
          <w:szCs w:val="32"/>
        </w:rPr>
        <w:t>云计算</w:t>
      </w:r>
      <w:r w:rsidR="000F139B" w:rsidRPr="00E00382">
        <w:rPr>
          <w:rFonts w:ascii="微软雅黑" w:eastAsia="微软雅黑" w:hAnsi="微软雅黑" w:hint="eastAsia"/>
          <w:sz w:val="32"/>
          <w:szCs w:val="32"/>
        </w:rPr>
        <w:t>超算</w:t>
      </w:r>
      <w:r w:rsidRPr="00E00382">
        <w:rPr>
          <w:rFonts w:ascii="微软雅黑" w:eastAsia="微软雅黑" w:hAnsi="微软雅黑" w:hint="eastAsia"/>
          <w:sz w:val="32"/>
          <w:szCs w:val="32"/>
        </w:rPr>
        <w:t>服务</w:t>
      </w:r>
      <w:proofErr w:type="gramEnd"/>
      <w:r w:rsidR="00755954" w:rsidRPr="00E00382">
        <w:rPr>
          <w:rFonts w:ascii="微软雅黑" w:eastAsia="微软雅黑" w:hAnsi="微软雅黑" w:hint="eastAsia"/>
          <w:sz w:val="32"/>
          <w:szCs w:val="32"/>
        </w:rPr>
        <w:t>合同</w:t>
      </w:r>
    </w:p>
    <w:p w:rsidR="00E00382" w:rsidRDefault="00E00382" w:rsidP="00E00382">
      <w:pPr>
        <w:rPr>
          <w:rFonts w:ascii="微软雅黑" w:eastAsia="微软雅黑" w:hAnsi="微软雅黑"/>
          <w:sz w:val="18"/>
          <w:szCs w:val="18"/>
        </w:rPr>
      </w:pPr>
    </w:p>
    <w:p w:rsidR="00E00382" w:rsidRPr="00027F74" w:rsidRDefault="00E00382" w:rsidP="00E00382">
      <w:pPr>
        <w:rPr>
          <w:rFonts w:ascii="微软雅黑" w:eastAsia="微软雅黑" w:hAnsi="微软雅黑"/>
          <w:sz w:val="18"/>
          <w:szCs w:val="18"/>
          <w:u w:val="single"/>
        </w:rPr>
      </w:pPr>
      <w:r w:rsidRPr="00027F74">
        <w:rPr>
          <w:rFonts w:ascii="微软雅黑" w:eastAsia="微软雅黑" w:hAnsi="微软雅黑" w:hint="eastAsia"/>
          <w:sz w:val="18"/>
          <w:szCs w:val="18"/>
        </w:rPr>
        <w:t>编号：                                                               Rev2015 审核：</w:t>
      </w:r>
      <w:r w:rsidRPr="00027F74">
        <w:rPr>
          <w:rFonts w:ascii="微软雅黑" w:eastAsia="微软雅黑" w:hAnsi="微软雅黑" w:hint="eastAsia"/>
          <w:sz w:val="18"/>
          <w:szCs w:val="18"/>
          <w:u w:val="single"/>
        </w:rPr>
        <w:t xml:space="preserve">          </w:t>
      </w:r>
    </w:p>
    <w:tbl>
      <w:tblPr>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653"/>
        <w:gridCol w:w="4131"/>
      </w:tblGrid>
      <w:tr w:rsidR="00E00382" w:rsidRPr="00027F74" w:rsidTr="00867434">
        <w:tc>
          <w:tcPr>
            <w:tcW w:w="4653" w:type="dxa"/>
          </w:tcPr>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甲  方：</w:t>
            </w:r>
            <w:r w:rsidR="00867434" w:rsidRPr="00027F74">
              <w:rPr>
                <w:rFonts w:ascii="微软雅黑" w:eastAsia="微软雅黑" w:hAnsi="微软雅黑"/>
                <w:sz w:val="18"/>
                <w:szCs w:val="18"/>
              </w:rPr>
              <w:t xml:space="preserve"> </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地  址：</w:t>
            </w:r>
            <w:r w:rsidR="00867434" w:rsidRPr="00027F74">
              <w:rPr>
                <w:rFonts w:ascii="微软雅黑" w:eastAsia="微软雅黑" w:hAnsi="微软雅黑"/>
                <w:sz w:val="18"/>
                <w:szCs w:val="18"/>
              </w:rPr>
              <w:t xml:space="preserve"> </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电  话：</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传  真：</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负责人：</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 xml:space="preserve">Q   </w:t>
            </w:r>
            <w:proofErr w:type="spellStart"/>
            <w:r w:rsidRPr="00027F74">
              <w:rPr>
                <w:rFonts w:ascii="微软雅黑" w:eastAsia="微软雅黑" w:hAnsi="微软雅黑" w:hint="eastAsia"/>
                <w:sz w:val="18"/>
                <w:szCs w:val="18"/>
              </w:rPr>
              <w:t>Q</w:t>
            </w:r>
            <w:proofErr w:type="spellEnd"/>
            <w:r w:rsidRPr="00027F74">
              <w:rPr>
                <w:rFonts w:ascii="微软雅黑" w:eastAsia="微软雅黑" w:hAnsi="微软雅黑" w:hint="eastAsia"/>
                <w:sz w:val="18"/>
                <w:szCs w:val="18"/>
              </w:rPr>
              <w:t>：</w:t>
            </w:r>
          </w:p>
        </w:tc>
        <w:tc>
          <w:tcPr>
            <w:tcW w:w="4131" w:type="dxa"/>
          </w:tcPr>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乙  方：</w:t>
            </w:r>
            <w:r w:rsidR="009C441E">
              <w:rPr>
                <w:rFonts w:ascii="微软雅黑" w:eastAsia="微软雅黑" w:hAnsi="微软雅黑" w:hint="eastAsia"/>
                <w:sz w:val="18"/>
                <w:szCs w:val="18"/>
              </w:rPr>
              <w:t>中网科技（苏州）股份有限公司</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地  址：苏州园区沈浒路535号国际中心507</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电  话：0512-8886 8888</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传  真：0512-8886 8899</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负责人：</w:t>
            </w:r>
            <w:r w:rsidR="00BE10EB">
              <w:rPr>
                <w:rFonts w:ascii="微软雅黑" w:eastAsia="微软雅黑" w:hAnsi="微软雅黑" w:hint="eastAsia"/>
                <w:sz w:val="18"/>
                <w:szCs w:val="18"/>
              </w:rPr>
              <w:t>王道龙</w:t>
            </w:r>
            <w:r w:rsidRPr="00027F74">
              <w:rPr>
                <w:rFonts w:ascii="微软雅黑" w:eastAsia="微软雅黑" w:hAnsi="微软雅黑" w:hint="eastAsia"/>
                <w:sz w:val="18"/>
                <w:szCs w:val="18"/>
              </w:rPr>
              <w:t xml:space="preserve">   手机：</w:t>
            </w:r>
          </w:p>
          <w:p w:rsidR="00E00382" w:rsidRPr="00027F74" w:rsidRDefault="00E00382" w:rsidP="00371A84">
            <w:pPr>
              <w:rPr>
                <w:rFonts w:ascii="微软雅黑" w:eastAsia="微软雅黑" w:hAnsi="微软雅黑"/>
                <w:sz w:val="18"/>
                <w:szCs w:val="18"/>
              </w:rPr>
            </w:pPr>
            <w:r w:rsidRPr="00027F74">
              <w:rPr>
                <w:rFonts w:ascii="微软雅黑" w:eastAsia="微软雅黑" w:hAnsi="微软雅黑" w:hint="eastAsia"/>
                <w:sz w:val="18"/>
                <w:szCs w:val="18"/>
              </w:rPr>
              <w:t xml:space="preserve">Q   </w:t>
            </w:r>
            <w:proofErr w:type="spellStart"/>
            <w:r w:rsidRPr="00027F74">
              <w:rPr>
                <w:rFonts w:ascii="微软雅黑" w:eastAsia="微软雅黑" w:hAnsi="微软雅黑" w:hint="eastAsia"/>
                <w:sz w:val="18"/>
                <w:szCs w:val="18"/>
              </w:rPr>
              <w:t>Q</w:t>
            </w:r>
            <w:proofErr w:type="spellEnd"/>
            <w:r w:rsidRPr="00027F74">
              <w:rPr>
                <w:rFonts w:ascii="微软雅黑" w:eastAsia="微软雅黑" w:hAnsi="微软雅黑" w:hint="eastAsia"/>
                <w:sz w:val="18"/>
                <w:szCs w:val="18"/>
              </w:rPr>
              <w:t>：800001180</w:t>
            </w:r>
          </w:p>
        </w:tc>
      </w:tr>
      <w:tr w:rsidR="00E00382" w:rsidRPr="00027F74" w:rsidTr="00867434">
        <w:tc>
          <w:tcPr>
            <w:tcW w:w="8784" w:type="dxa"/>
            <w:gridSpan w:val="2"/>
          </w:tcPr>
          <w:p w:rsidR="00E00382" w:rsidRPr="00027F74" w:rsidRDefault="00E00382" w:rsidP="00371A84">
            <w:pPr>
              <w:tabs>
                <w:tab w:val="left" w:pos="9330"/>
              </w:tabs>
              <w:ind w:left="1620" w:hangingChars="900" w:hanging="1620"/>
              <w:rPr>
                <w:rFonts w:ascii="微软雅黑" w:eastAsia="微软雅黑" w:hAnsi="微软雅黑"/>
                <w:sz w:val="18"/>
                <w:szCs w:val="18"/>
              </w:rPr>
            </w:pPr>
            <w:r w:rsidRPr="00027F74">
              <w:rPr>
                <w:rFonts w:ascii="微软雅黑" w:eastAsia="微软雅黑" w:hAnsi="微软雅黑" w:hint="eastAsia"/>
                <w:sz w:val="18"/>
                <w:szCs w:val="18"/>
              </w:rPr>
              <w:t>设备用途：口 WEB   口 邮件   口 数据库   口 FTP   口 其他合法用途_________超算_____________</w:t>
            </w:r>
          </w:p>
        </w:tc>
      </w:tr>
    </w:tbl>
    <w:p w:rsidR="0046654F" w:rsidRPr="00E00382" w:rsidRDefault="0046654F" w:rsidP="00B95B08">
      <w:pPr>
        <w:rPr>
          <w:rFonts w:ascii="微软雅黑" w:eastAsia="微软雅黑" w:hAnsi="微软雅黑"/>
          <w:sz w:val="18"/>
          <w:szCs w:val="18"/>
        </w:rPr>
      </w:pPr>
    </w:p>
    <w:p w:rsidR="00755954" w:rsidRPr="009E7AEC" w:rsidRDefault="00755954" w:rsidP="009E7AEC">
      <w:pPr>
        <w:spacing w:line="480" w:lineRule="exact"/>
        <w:ind w:firstLineChars="200" w:firstLine="420"/>
        <w:rPr>
          <w:rFonts w:ascii="微软雅黑" w:eastAsia="微软雅黑" w:hAnsi="微软雅黑"/>
          <w:szCs w:val="21"/>
        </w:rPr>
      </w:pPr>
      <w:r w:rsidRPr="009E7AEC">
        <w:rPr>
          <w:rFonts w:ascii="微软雅黑" w:eastAsia="微软雅黑" w:hAnsi="微软雅黑" w:hint="eastAsia"/>
          <w:szCs w:val="21"/>
        </w:rPr>
        <w:t>甲乙双方，本着诚实守信，平等互利的原则，签订</w:t>
      </w:r>
      <w:r w:rsidR="00005AFE">
        <w:rPr>
          <w:rFonts w:ascii="微软雅黑" w:eastAsia="微软雅黑" w:hAnsi="微软雅黑" w:hint="eastAsia"/>
          <w:szCs w:val="21"/>
        </w:rPr>
        <w:t>本合同</w:t>
      </w:r>
      <w:r w:rsidRPr="009E7AEC">
        <w:rPr>
          <w:rFonts w:ascii="微软雅黑" w:eastAsia="微软雅黑" w:hAnsi="微软雅黑" w:hint="eastAsia"/>
          <w:szCs w:val="21"/>
        </w:rPr>
        <w:t>，双方承诺自愿遵守此协议如下条款约定。</w:t>
      </w:r>
    </w:p>
    <w:p w:rsidR="0026793E" w:rsidRPr="009E7AEC" w:rsidRDefault="0026793E" w:rsidP="009E7AEC">
      <w:pPr>
        <w:spacing w:line="480" w:lineRule="exact"/>
        <w:ind w:firstLineChars="200" w:firstLine="420"/>
        <w:rPr>
          <w:rFonts w:ascii="微软雅黑" w:eastAsia="微软雅黑" w:hAnsi="微软雅黑"/>
          <w:szCs w:val="21"/>
        </w:rPr>
      </w:pPr>
      <w:r w:rsidRPr="009E7AEC">
        <w:rPr>
          <w:rFonts w:ascii="微软雅黑" w:eastAsia="微软雅黑" w:hAnsi="微软雅黑" w:hint="eastAsia"/>
          <w:szCs w:val="21"/>
        </w:rPr>
        <w:t>一、甲方</w:t>
      </w:r>
      <w:r w:rsidR="00423BDA" w:rsidRPr="009E7AEC">
        <w:rPr>
          <w:rFonts w:ascii="微软雅黑" w:eastAsia="微软雅黑" w:hAnsi="微软雅黑" w:hint="eastAsia"/>
          <w:szCs w:val="21"/>
        </w:rPr>
        <w:t>租用乙方的超算机房</w:t>
      </w:r>
      <w:r w:rsidR="00002379" w:rsidRPr="009E7AEC">
        <w:rPr>
          <w:rFonts w:ascii="微软雅黑" w:eastAsia="微软雅黑" w:hAnsi="微软雅黑" w:hint="eastAsia"/>
          <w:szCs w:val="21"/>
        </w:rPr>
        <w:t>，</w:t>
      </w:r>
      <w:r w:rsidRPr="009E7AEC">
        <w:rPr>
          <w:rFonts w:ascii="微软雅黑" w:eastAsia="微软雅黑" w:hAnsi="微软雅黑" w:hint="eastAsia"/>
          <w:szCs w:val="21"/>
        </w:rPr>
        <w:t>应</w:t>
      </w:r>
      <w:r w:rsidR="00577756" w:rsidRPr="009E7AEC">
        <w:rPr>
          <w:rFonts w:ascii="微软雅黑" w:eastAsia="微软雅黑" w:hAnsi="微软雅黑" w:hint="eastAsia"/>
          <w:szCs w:val="21"/>
        </w:rPr>
        <w:t>遵守法制</w:t>
      </w:r>
      <w:r w:rsidRPr="009E7AEC">
        <w:rPr>
          <w:rFonts w:ascii="微软雅黑" w:eastAsia="微软雅黑" w:hAnsi="微软雅黑" w:hint="eastAsia"/>
          <w:szCs w:val="21"/>
        </w:rPr>
        <w:t>，</w:t>
      </w:r>
      <w:r w:rsidR="00577756" w:rsidRPr="009E7AEC">
        <w:rPr>
          <w:rFonts w:ascii="微软雅黑" w:eastAsia="微软雅黑" w:hAnsi="微软雅黑" w:hint="eastAsia"/>
          <w:szCs w:val="21"/>
        </w:rPr>
        <w:t>不转租，</w:t>
      </w:r>
      <w:r w:rsidRPr="009E7AEC">
        <w:rPr>
          <w:rFonts w:ascii="微软雅黑" w:eastAsia="微软雅黑" w:hAnsi="微软雅黑" w:hint="eastAsia"/>
          <w:szCs w:val="21"/>
        </w:rPr>
        <w:t>不盗版，不侵权，先备案后接入</w:t>
      </w:r>
      <w:r w:rsidR="00417FD7" w:rsidRPr="009E7AEC">
        <w:rPr>
          <w:rFonts w:ascii="微软雅黑" w:eastAsia="微软雅黑" w:hAnsi="微软雅黑" w:hint="eastAsia"/>
          <w:szCs w:val="21"/>
        </w:rPr>
        <w:t>，</w:t>
      </w:r>
      <w:r w:rsidR="00A606CA" w:rsidRPr="009E7AEC">
        <w:rPr>
          <w:rFonts w:ascii="微软雅黑" w:eastAsia="微软雅黑" w:hAnsi="微软雅黑" w:hint="eastAsia"/>
          <w:szCs w:val="21"/>
        </w:rPr>
        <w:t>不发垃圾邮件，不传播封建迷信、宗教、淫秽、色情、低俗、暴力、教唆、赌博、国家秘密等有害信息，</w:t>
      </w:r>
      <w:r w:rsidR="00A26C1D" w:rsidRPr="009E7AEC">
        <w:rPr>
          <w:rFonts w:ascii="微软雅黑" w:eastAsia="微软雅黑" w:hAnsi="微软雅黑" w:hint="eastAsia"/>
          <w:szCs w:val="21"/>
        </w:rPr>
        <w:t>不危害网络安全</w:t>
      </w:r>
      <w:r w:rsidR="00005AFE">
        <w:rPr>
          <w:rFonts w:ascii="微软雅黑" w:eastAsia="微软雅黑" w:hAnsi="微软雅黑" w:hint="eastAsia"/>
          <w:szCs w:val="21"/>
        </w:rPr>
        <w:t>、消防安全等</w:t>
      </w:r>
      <w:r w:rsidR="00401EDC" w:rsidRPr="009E7AEC">
        <w:rPr>
          <w:rFonts w:ascii="微软雅黑" w:eastAsia="微软雅黑" w:hAnsi="微软雅黑" w:hint="eastAsia"/>
          <w:szCs w:val="21"/>
        </w:rPr>
        <w:t>；</w:t>
      </w:r>
      <w:r w:rsidR="00401EDC" w:rsidRPr="009E7AEC">
        <w:rPr>
          <w:rFonts w:ascii="微软雅黑" w:eastAsia="微软雅黑" w:hAnsi="微软雅黑"/>
          <w:szCs w:val="21"/>
        </w:rPr>
        <w:t>甲方对本条负全责，乙方不承担任何责任，如果因此造成乙方的损失甲方全责赔偿。</w:t>
      </w:r>
    </w:p>
    <w:p w:rsidR="00E00382" w:rsidRPr="009E7AEC" w:rsidRDefault="00A4355E" w:rsidP="009E7AEC">
      <w:pPr>
        <w:spacing w:line="480" w:lineRule="exact"/>
        <w:ind w:firstLineChars="200" w:firstLine="420"/>
        <w:rPr>
          <w:rFonts w:ascii="微软雅黑" w:eastAsia="微软雅黑" w:hAnsi="微软雅黑"/>
          <w:szCs w:val="21"/>
        </w:rPr>
      </w:pPr>
      <w:r w:rsidRPr="009E7AEC">
        <w:rPr>
          <w:rFonts w:ascii="微软雅黑" w:eastAsia="微软雅黑" w:hAnsi="微软雅黑" w:hint="eastAsia"/>
          <w:szCs w:val="21"/>
        </w:rPr>
        <w:t>二、</w:t>
      </w:r>
      <w:r w:rsidR="00FF56E5" w:rsidRPr="009E7AEC">
        <w:rPr>
          <w:rFonts w:ascii="微软雅黑" w:eastAsia="微软雅黑" w:hAnsi="微软雅黑" w:hint="eastAsia"/>
          <w:szCs w:val="21"/>
        </w:rPr>
        <w:t>服务项目</w:t>
      </w:r>
      <w:r w:rsidR="00005AFE">
        <w:rPr>
          <w:rFonts w:ascii="微软雅黑" w:eastAsia="微软雅黑" w:hAnsi="微软雅黑" w:hint="eastAsia"/>
          <w:szCs w:val="21"/>
        </w:rPr>
        <w:t>标的</w:t>
      </w:r>
      <w:r w:rsidR="00FF56E5" w:rsidRPr="009E7AEC">
        <w:rPr>
          <w:rFonts w:ascii="微软雅黑" w:eastAsia="微软雅黑" w:hAnsi="微软雅黑" w:hint="eastAsia"/>
          <w:szCs w:val="21"/>
        </w:rPr>
        <w:t>与定义：</w:t>
      </w:r>
    </w:p>
    <w:p w:rsidR="00005AFE" w:rsidRDefault="009C441E" w:rsidP="009E7AEC">
      <w:pPr>
        <w:spacing w:line="480" w:lineRule="exact"/>
        <w:ind w:firstLineChars="200" w:firstLine="420"/>
        <w:rPr>
          <w:rFonts w:ascii="微软雅黑" w:eastAsia="微软雅黑" w:hAnsi="微软雅黑"/>
          <w:szCs w:val="21"/>
        </w:rPr>
      </w:pPr>
      <w:r w:rsidRPr="009E7AEC">
        <w:rPr>
          <w:rFonts w:ascii="微软雅黑" w:eastAsia="微软雅黑" w:hAnsi="微软雅黑" w:hint="eastAsia"/>
          <w:szCs w:val="21"/>
        </w:rPr>
        <w:t>甲方向乙方定制云计算服务，</w:t>
      </w:r>
      <w:r w:rsidRPr="00457CBB">
        <w:rPr>
          <w:rFonts w:ascii="微软雅黑" w:eastAsia="微软雅黑" w:hAnsi="微软雅黑" w:hint="eastAsia"/>
          <w:szCs w:val="21"/>
          <w:highlight w:val="yellow"/>
        </w:rPr>
        <w:t>合同期为201</w:t>
      </w:r>
      <w:r w:rsidR="00867434" w:rsidRPr="00457CBB">
        <w:rPr>
          <w:rFonts w:ascii="微软雅黑" w:eastAsia="微软雅黑" w:hAnsi="微软雅黑"/>
          <w:szCs w:val="21"/>
          <w:highlight w:val="yellow"/>
        </w:rPr>
        <w:t>___</w:t>
      </w:r>
      <w:r w:rsidRPr="00457CBB">
        <w:rPr>
          <w:rFonts w:ascii="微软雅黑" w:eastAsia="微软雅黑" w:hAnsi="微软雅黑" w:hint="eastAsia"/>
          <w:szCs w:val="21"/>
          <w:highlight w:val="yellow"/>
        </w:rPr>
        <w:t>年</w:t>
      </w:r>
      <w:r w:rsidR="00867434" w:rsidRPr="00457CBB">
        <w:rPr>
          <w:rFonts w:ascii="微软雅黑" w:eastAsia="微软雅黑" w:hAnsi="微软雅黑"/>
          <w:szCs w:val="21"/>
          <w:highlight w:val="yellow"/>
        </w:rPr>
        <w:t>___</w:t>
      </w:r>
      <w:r w:rsidR="00CD7FF7" w:rsidRPr="00457CBB">
        <w:rPr>
          <w:rFonts w:ascii="微软雅黑" w:eastAsia="微软雅黑" w:hAnsi="微软雅黑" w:hint="eastAsia"/>
          <w:szCs w:val="21"/>
          <w:highlight w:val="yellow"/>
        </w:rPr>
        <w:t>月</w:t>
      </w:r>
      <w:r w:rsidR="00867434" w:rsidRPr="00457CBB">
        <w:rPr>
          <w:rFonts w:ascii="微软雅黑" w:eastAsia="微软雅黑" w:hAnsi="微软雅黑"/>
          <w:szCs w:val="21"/>
          <w:highlight w:val="yellow"/>
        </w:rPr>
        <w:t>___</w:t>
      </w:r>
      <w:r w:rsidR="00CD7FF7" w:rsidRPr="00457CBB">
        <w:rPr>
          <w:rFonts w:ascii="微软雅黑" w:eastAsia="微软雅黑" w:hAnsi="微软雅黑" w:hint="eastAsia"/>
          <w:szCs w:val="21"/>
          <w:highlight w:val="yellow"/>
        </w:rPr>
        <w:t>日-</w:t>
      </w:r>
      <w:r w:rsidR="00867434" w:rsidRPr="00457CBB">
        <w:rPr>
          <w:rFonts w:ascii="微软雅黑" w:eastAsia="微软雅黑" w:hAnsi="微软雅黑"/>
          <w:szCs w:val="21"/>
          <w:highlight w:val="yellow"/>
        </w:rPr>
        <w:t>201___</w:t>
      </w:r>
      <w:r w:rsidR="00CD7FF7" w:rsidRPr="00457CBB">
        <w:rPr>
          <w:rFonts w:ascii="微软雅黑" w:eastAsia="微软雅黑" w:hAnsi="微软雅黑"/>
          <w:szCs w:val="21"/>
          <w:highlight w:val="yellow"/>
        </w:rPr>
        <w:t>年</w:t>
      </w:r>
      <w:r w:rsidR="00867434" w:rsidRPr="00457CBB">
        <w:rPr>
          <w:rFonts w:ascii="微软雅黑" w:eastAsia="微软雅黑" w:hAnsi="微软雅黑"/>
          <w:szCs w:val="21"/>
          <w:highlight w:val="yellow"/>
        </w:rPr>
        <w:t>___</w:t>
      </w:r>
      <w:r w:rsidR="00CD7FF7" w:rsidRPr="00457CBB">
        <w:rPr>
          <w:rFonts w:ascii="微软雅黑" w:eastAsia="微软雅黑" w:hAnsi="微软雅黑" w:hint="eastAsia"/>
          <w:szCs w:val="21"/>
          <w:highlight w:val="yellow"/>
        </w:rPr>
        <w:t>月</w:t>
      </w:r>
      <w:r w:rsidR="00867434" w:rsidRPr="00457CBB">
        <w:rPr>
          <w:rFonts w:ascii="微软雅黑" w:eastAsia="微软雅黑" w:hAnsi="微软雅黑"/>
          <w:szCs w:val="21"/>
          <w:highlight w:val="yellow"/>
        </w:rPr>
        <w:t>___</w:t>
      </w:r>
      <w:r w:rsidR="00CD7FF7" w:rsidRPr="00457CBB">
        <w:rPr>
          <w:rFonts w:ascii="微软雅黑" w:eastAsia="微软雅黑" w:hAnsi="微软雅黑" w:hint="eastAsia"/>
          <w:szCs w:val="21"/>
          <w:highlight w:val="yellow"/>
        </w:rPr>
        <w:t>日为期</w:t>
      </w:r>
      <w:r w:rsidR="00867434" w:rsidRPr="00457CBB">
        <w:rPr>
          <w:rFonts w:ascii="微软雅黑" w:eastAsia="微软雅黑" w:hAnsi="微软雅黑"/>
          <w:szCs w:val="21"/>
          <w:highlight w:val="yellow"/>
        </w:rPr>
        <w:t>___</w:t>
      </w:r>
      <w:r w:rsidR="004C643E" w:rsidRPr="00457CBB">
        <w:rPr>
          <w:rFonts w:ascii="微软雅黑" w:eastAsia="微软雅黑" w:hAnsi="微软雅黑" w:hint="eastAsia"/>
          <w:szCs w:val="21"/>
          <w:highlight w:val="yellow"/>
        </w:rPr>
        <w:t>个月</w:t>
      </w:r>
      <w:r w:rsidR="00CD7FF7" w:rsidRPr="009E7AEC">
        <w:rPr>
          <w:rFonts w:ascii="微软雅黑" w:eastAsia="微软雅黑" w:hAnsi="微软雅黑" w:hint="eastAsia"/>
          <w:szCs w:val="21"/>
        </w:rPr>
        <w:t>。乙方云计算服务包括</w:t>
      </w:r>
      <w:r w:rsidRPr="009E7AEC">
        <w:rPr>
          <w:rFonts w:ascii="微软雅黑" w:eastAsia="微软雅黑" w:hAnsi="微软雅黑" w:hint="eastAsia"/>
          <w:szCs w:val="21"/>
        </w:rPr>
        <w:t>所需的</w:t>
      </w:r>
      <w:r w:rsidR="009E0315" w:rsidRPr="009E7AEC">
        <w:rPr>
          <w:rFonts w:ascii="微软雅黑" w:eastAsia="微软雅黑" w:hAnsi="微软雅黑" w:hint="eastAsia"/>
          <w:szCs w:val="21"/>
        </w:rPr>
        <w:t xml:space="preserve"> 口 </w:t>
      </w:r>
      <w:r w:rsidR="00CD7FF7" w:rsidRPr="009E7AEC">
        <w:rPr>
          <w:rFonts w:ascii="微软雅黑" w:eastAsia="微软雅黑" w:hAnsi="微软雅黑" w:hint="eastAsia"/>
          <w:szCs w:val="21"/>
        </w:rPr>
        <w:t>钢结构机房楼</w:t>
      </w:r>
      <w:r w:rsidR="009E0315" w:rsidRPr="009E7AEC">
        <w:rPr>
          <w:rFonts w:ascii="微软雅黑" w:eastAsia="微软雅黑" w:hAnsi="微软雅黑" w:hint="eastAsia"/>
          <w:szCs w:val="21"/>
        </w:rPr>
        <w:t xml:space="preserve">，口 </w:t>
      </w:r>
      <w:r w:rsidRPr="009E7AEC">
        <w:rPr>
          <w:rFonts w:ascii="微软雅黑" w:eastAsia="微软雅黑" w:hAnsi="微软雅黑" w:hint="eastAsia"/>
          <w:szCs w:val="21"/>
        </w:rPr>
        <w:t>变电站400V端接口</w:t>
      </w:r>
      <w:r w:rsidR="009E0315" w:rsidRPr="009E7AEC">
        <w:rPr>
          <w:rFonts w:ascii="微软雅黑" w:eastAsia="微软雅黑" w:hAnsi="微软雅黑" w:hint="eastAsia"/>
          <w:szCs w:val="21"/>
        </w:rPr>
        <w:t>, 口 高压10KV接口</w:t>
      </w:r>
      <w:r w:rsidR="00005AFE">
        <w:rPr>
          <w:rFonts w:ascii="微软雅黑" w:eastAsia="微软雅黑" w:hAnsi="微软雅黑" w:hint="eastAsia"/>
          <w:szCs w:val="21"/>
        </w:rPr>
        <w:t>，</w:t>
      </w:r>
      <w:r w:rsidR="00005AFE" w:rsidRPr="009E7AEC">
        <w:rPr>
          <w:rFonts w:ascii="微软雅黑" w:eastAsia="微软雅黑" w:hAnsi="微软雅黑" w:hint="eastAsia"/>
          <w:szCs w:val="21"/>
        </w:rPr>
        <w:t xml:space="preserve">口 </w:t>
      </w:r>
      <w:r w:rsidR="00005AFE">
        <w:rPr>
          <w:rFonts w:ascii="微软雅黑" w:eastAsia="微软雅黑" w:hAnsi="微软雅黑" w:hint="eastAsia"/>
          <w:szCs w:val="21"/>
        </w:rPr>
        <w:t>机架交换机和电源插口，</w:t>
      </w:r>
      <w:r w:rsidR="00005AFE" w:rsidRPr="00005AFE">
        <w:rPr>
          <w:rFonts w:ascii="微软雅黑" w:eastAsia="微软雅黑" w:hAnsi="微软雅黑"/>
          <w:szCs w:val="21"/>
        </w:rPr>
        <w:t>甲方设备携带网线和电源线即插即用（互联网由甲方向电信或联通自行申请）</w:t>
      </w:r>
      <w:r w:rsidR="00005AFE">
        <w:rPr>
          <w:rFonts w:ascii="微软雅黑" w:eastAsia="微软雅黑" w:hAnsi="微软雅黑" w:hint="eastAsia"/>
          <w:szCs w:val="21"/>
        </w:rPr>
        <w:t>，电源插口为</w:t>
      </w:r>
      <w:r w:rsidR="00005AFE">
        <w:rPr>
          <w:rFonts w:ascii="微软雅黑" w:eastAsia="微软雅黑" w:hAnsi="微软雅黑"/>
          <w:szCs w:val="21"/>
        </w:rPr>
        <w:t>≥</w:t>
      </w:r>
      <w:r w:rsidR="00005AFE">
        <w:rPr>
          <w:rFonts w:ascii="微软雅黑" w:eastAsia="微软雅黑" w:hAnsi="微软雅黑" w:hint="eastAsia"/>
          <w:szCs w:val="21"/>
        </w:rPr>
        <w:t>10</w:t>
      </w:r>
      <w:r w:rsidR="00005AFE">
        <w:rPr>
          <w:rFonts w:ascii="微软雅黑" w:eastAsia="微软雅黑" w:hAnsi="微软雅黑"/>
          <w:szCs w:val="21"/>
        </w:rPr>
        <w:t>A，网线插口为≥</w:t>
      </w:r>
      <w:r w:rsidR="00005AFE">
        <w:rPr>
          <w:rFonts w:ascii="微软雅黑" w:eastAsia="微软雅黑" w:hAnsi="微软雅黑" w:hint="eastAsia"/>
          <w:szCs w:val="21"/>
        </w:rPr>
        <w:t>10M</w:t>
      </w:r>
      <w:r w:rsidR="00005AFE">
        <w:rPr>
          <w:rFonts w:ascii="微软雅黑" w:eastAsia="微软雅黑" w:hAnsi="微软雅黑"/>
          <w:szCs w:val="21"/>
        </w:rPr>
        <w:t>b</w:t>
      </w:r>
      <w:r w:rsidR="00005AFE">
        <w:rPr>
          <w:rFonts w:ascii="微软雅黑" w:eastAsia="微软雅黑" w:hAnsi="微软雅黑" w:hint="eastAsia"/>
          <w:szCs w:val="21"/>
        </w:rPr>
        <w:t>端口，其他由甲方自理。</w:t>
      </w:r>
      <w:r w:rsidR="00005AFE" w:rsidRPr="009E7AEC">
        <w:rPr>
          <w:rFonts w:ascii="微软雅黑" w:eastAsia="微软雅黑" w:hAnsi="微软雅黑" w:hint="eastAsia"/>
          <w:szCs w:val="21"/>
        </w:rPr>
        <w:t>机房内</w:t>
      </w:r>
      <w:r w:rsidR="00005AFE">
        <w:rPr>
          <w:rFonts w:ascii="微软雅黑" w:eastAsia="微软雅黑" w:hAnsi="微软雅黑" w:hint="eastAsia"/>
          <w:szCs w:val="21"/>
        </w:rPr>
        <w:t>属于乙方的</w:t>
      </w:r>
      <w:r w:rsidR="00005AFE" w:rsidRPr="009E7AEC">
        <w:rPr>
          <w:rFonts w:ascii="微软雅黑" w:eastAsia="微软雅黑" w:hAnsi="微软雅黑" w:hint="eastAsia"/>
          <w:szCs w:val="21"/>
        </w:rPr>
        <w:t>设备设施等由</w:t>
      </w:r>
      <w:r w:rsidR="00005AFE">
        <w:rPr>
          <w:rFonts w:ascii="微软雅黑" w:eastAsia="微软雅黑" w:hAnsi="微软雅黑" w:hint="eastAsia"/>
          <w:szCs w:val="21"/>
        </w:rPr>
        <w:t>乙方</w:t>
      </w:r>
      <w:r w:rsidR="00005AFE" w:rsidRPr="009E7AEC">
        <w:rPr>
          <w:rFonts w:ascii="微软雅黑" w:eastAsia="微软雅黑" w:hAnsi="微软雅黑" w:hint="eastAsia"/>
          <w:szCs w:val="21"/>
        </w:rPr>
        <w:t>投资</w:t>
      </w:r>
      <w:r w:rsidR="00005AFE">
        <w:rPr>
          <w:rFonts w:ascii="微软雅黑" w:eastAsia="微软雅黑" w:hAnsi="微软雅黑" w:hint="eastAsia"/>
          <w:szCs w:val="21"/>
        </w:rPr>
        <w:t>和运维，属于甲方的设备由甲方投资和运维</w:t>
      </w:r>
      <w:r w:rsidR="00005AFE" w:rsidRPr="009E7AEC">
        <w:rPr>
          <w:rFonts w:ascii="微软雅黑" w:eastAsia="微软雅黑" w:hAnsi="微软雅黑" w:hint="eastAsia"/>
          <w:szCs w:val="21"/>
        </w:rPr>
        <w:t>。</w:t>
      </w:r>
      <w:r w:rsidR="00005AFE">
        <w:rPr>
          <w:rFonts w:ascii="微软雅黑" w:eastAsia="微软雅黑" w:hAnsi="微软雅黑" w:hint="eastAsia"/>
          <w:szCs w:val="21"/>
        </w:rPr>
        <w:t>甲方一旦进驻，机房内安全由机房甲方负责，但必须接受乙方和政府部门的安全管理，机房外安全由乙方负责。</w:t>
      </w:r>
    </w:p>
    <w:p w:rsidR="00005AFE" w:rsidRPr="00005AFE" w:rsidRDefault="00005AFE" w:rsidP="009E7AEC">
      <w:pPr>
        <w:spacing w:line="480" w:lineRule="exact"/>
        <w:ind w:firstLineChars="200" w:firstLine="420"/>
        <w:rPr>
          <w:rFonts w:ascii="微软雅黑" w:eastAsia="微软雅黑" w:hAnsi="微软雅黑"/>
          <w:szCs w:val="21"/>
        </w:rPr>
      </w:pPr>
      <w:r>
        <w:rPr>
          <w:rFonts w:ascii="微软雅黑" w:eastAsia="微软雅黑" w:hAnsi="微软雅黑"/>
          <w:szCs w:val="21"/>
        </w:rPr>
        <w:t>机房结构为双侧进风，中间顶上排风，排风负压风机为≥</w:t>
      </w:r>
      <w:r>
        <w:rPr>
          <w:rFonts w:ascii="微软雅黑" w:eastAsia="微软雅黑" w:hAnsi="微软雅黑" w:hint="eastAsia"/>
          <w:szCs w:val="21"/>
        </w:rPr>
        <w:t>1380mm</w:t>
      </w:r>
      <w:r>
        <w:rPr>
          <w:rFonts w:ascii="微软雅黑" w:eastAsia="微软雅黑" w:hAnsi="微软雅黑"/>
          <w:szCs w:val="21"/>
        </w:rPr>
        <w:t>*1380mm，每间为</w:t>
      </w:r>
      <w:r>
        <w:rPr>
          <w:rFonts w:ascii="微软雅黑" w:eastAsia="微软雅黑" w:hAnsi="微软雅黑" w:hint="eastAsia"/>
          <w:szCs w:val="21"/>
        </w:rPr>
        <w:t>8米宽，4.</w:t>
      </w:r>
      <w:r>
        <w:rPr>
          <w:rFonts w:ascii="微软雅黑" w:eastAsia="微软雅黑" w:hAnsi="微软雅黑"/>
          <w:szCs w:val="21"/>
        </w:rPr>
        <w:t>2米长，配置三个负压风机。机架为</w:t>
      </w:r>
      <w:r>
        <w:rPr>
          <w:rFonts w:ascii="微软雅黑" w:eastAsia="微软雅黑" w:hAnsi="微软雅黑" w:hint="eastAsia"/>
          <w:szCs w:val="21"/>
        </w:rPr>
        <w:t>2米</w:t>
      </w:r>
      <w:r>
        <w:rPr>
          <w:rFonts w:ascii="微软雅黑" w:eastAsia="微软雅黑" w:hAnsi="微软雅黑"/>
          <w:szCs w:val="21"/>
        </w:rPr>
        <w:t>*3米，配置</w:t>
      </w:r>
      <w:r>
        <w:rPr>
          <w:rFonts w:ascii="微软雅黑" w:eastAsia="微软雅黑" w:hAnsi="微软雅黑" w:hint="eastAsia"/>
          <w:szCs w:val="21"/>
        </w:rPr>
        <w:t>6层服务器托盘。</w:t>
      </w:r>
    </w:p>
    <w:p w:rsidR="00005AFE" w:rsidRDefault="00005AFE" w:rsidP="009E7AEC">
      <w:pPr>
        <w:spacing w:line="480" w:lineRule="exact"/>
        <w:ind w:firstLineChars="200" w:firstLine="420"/>
        <w:rPr>
          <w:rFonts w:ascii="微软雅黑" w:eastAsia="微软雅黑" w:hAnsi="微软雅黑"/>
          <w:szCs w:val="21"/>
        </w:rPr>
      </w:pPr>
      <w:r>
        <w:rPr>
          <w:rFonts w:ascii="微软雅黑" w:eastAsia="微软雅黑" w:hAnsi="微软雅黑"/>
          <w:szCs w:val="21"/>
        </w:rPr>
        <w:t>三、服务费用</w:t>
      </w:r>
    </w:p>
    <w:p w:rsidR="005F3306" w:rsidRDefault="002C6BAE" w:rsidP="005F3306">
      <w:pPr>
        <w:spacing w:line="480" w:lineRule="exact"/>
        <w:ind w:firstLineChars="200" w:firstLine="420"/>
        <w:rPr>
          <w:rFonts w:ascii="微软雅黑" w:eastAsia="微软雅黑" w:hAnsi="微软雅黑"/>
          <w:szCs w:val="21"/>
        </w:rPr>
      </w:pPr>
      <w:r>
        <w:rPr>
          <w:rFonts w:ascii="微软雅黑" w:eastAsia="微软雅黑" w:hAnsi="微软雅黑" w:hint="eastAsia"/>
          <w:szCs w:val="21"/>
        </w:rPr>
        <w:t>本合同</w:t>
      </w:r>
      <w:r w:rsidRPr="009E7AEC">
        <w:rPr>
          <w:rFonts w:ascii="微软雅黑" w:eastAsia="微软雅黑" w:hAnsi="微软雅黑" w:hint="eastAsia"/>
          <w:szCs w:val="21"/>
        </w:rPr>
        <w:t>云计算服务</w:t>
      </w:r>
      <w:r>
        <w:rPr>
          <w:rFonts w:ascii="微软雅黑" w:eastAsia="微软雅黑" w:hAnsi="微软雅黑" w:hint="eastAsia"/>
          <w:szCs w:val="21"/>
        </w:rPr>
        <w:t>费含税</w:t>
      </w:r>
      <w:r w:rsidRPr="009E7AEC">
        <w:rPr>
          <w:rFonts w:ascii="微软雅黑" w:eastAsia="微软雅黑" w:hAnsi="微软雅黑" w:hint="eastAsia"/>
          <w:szCs w:val="21"/>
        </w:rPr>
        <w:t>总金额为</w:t>
      </w:r>
      <w:r w:rsidRPr="00457CBB">
        <w:rPr>
          <w:rFonts w:ascii="微软雅黑" w:eastAsia="微软雅黑" w:hAnsi="微软雅黑" w:hint="eastAsia"/>
          <w:szCs w:val="21"/>
          <w:highlight w:val="yellow"/>
        </w:rPr>
        <w:t>人民币</w:t>
      </w:r>
      <w:r w:rsidRPr="00457CBB">
        <w:rPr>
          <w:rFonts w:ascii="微软雅黑" w:eastAsia="微软雅黑" w:hAnsi="微软雅黑"/>
          <w:szCs w:val="21"/>
          <w:highlight w:val="yellow"/>
        </w:rPr>
        <w:t>______</w:t>
      </w:r>
      <w:r w:rsidRPr="00457CBB">
        <w:rPr>
          <w:rFonts w:ascii="微软雅黑" w:eastAsia="微软雅黑" w:hAnsi="微软雅黑" w:hint="eastAsia"/>
          <w:szCs w:val="21"/>
          <w:highlight w:val="yellow"/>
        </w:rPr>
        <w:t>元整（小写</w:t>
      </w:r>
      <w:r w:rsidRPr="00457CBB">
        <w:rPr>
          <w:rFonts w:ascii="微软雅黑" w:eastAsia="微软雅黑" w:hAnsi="微软雅黑"/>
          <w:szCs w:val="21"/>
          <w:highlight w:val="yellow"/>
        </w:rPr>
        <w:t>______</w:t>
      </w:r>
      <w:r w:rsidRPr="00457CBB">
        <w:rPr>
          <w:rFonts w:ascii="微软雅黑" w:eastAsia="微软雅黑" w:hAnsi="微软雅黑" w:hint="eastAsia"/>
          <w:szCs w:val="21"/>
          <w:highlight w:val="yellow"/>
        </w:rPr>
        <w:t>元整</w:t>
      </w:r>
      <w:r w:rsidRPr="009E7AEC">
        <w:rPr>
          <w:rFonts w:ascii="微软雅黑" w:eastAsia="微软雅黑" w:hAnsi="微软雅黑" w:hint="eastAsia"/>
          <w:szCs w:val="21"/>
        </w:rPr>
        <w:t>）。</w:t>
      </w:r>
    </w:p>
    <w:p w:rsidR="002C6BAE" w:rsidRDefault="002C6BAE" w:rsidP="005F3306">
      <w:pPr>
        <w:spacing w:line="480" w:lineRule="exact"/>
        <w:ind w:firstLineChars="200" w:firstLine="420"/>
        <w:rPr>
          <w:rFonts w:ascii="微软雅黑" w:eastAsia="微软雅黑" w:hAnsi="微软雅黑"/>
          <w:szCs w:val="21"/>
        </w:rPr>
      </w:pPr>
      <w:r>
        <w:rPr>
          <w:rFonts w:ascii="微软雅黑" w:eastAsia="微软雅黑" w:hAnsi="微软雅黑" w:hint="eastAsia"/>
          <w:szCs w:val="21"/>
        </w:rPr>
        <w:t>每月本合同云计算服务费参考每月高压计量的实际数字按照比例进行结算。</w:t>
      </w:r>
      <w:r w:rsidR="009C441E" w:rsidRPr="009E7AEC">
        <w:rPr>
          <w:rFonts w:ascii="微软雅黑" w:eastAsia="微软雅黑" w:hAnsi="微软雅黑" w:hint="eastAsia"/>
          <w:szCs w:val="21"/>
        </w:rPr>
        <w:t>甲方保证</w:t>
      </w:r>
      <w:r w:rsidR="003F785D">
        <w:rPr>
          <w:rFonts w:ascii="微软雅黑" w:eastAsia="微软雅黑" w:hAnsi="微软雅黑" w:hint="eastAsia"/>
          <w:szCs w:val="21"/>
        </w:rPr>
        <w:t>本合同期内</w:t>
      </w:r>
      <w:bookmarkStart w:id="0" w:name="_GoBack"/>
      <w:bookmarkEnd w:id="0"/>
      <w:r w:rsidR="009C441E" w:rsidRPr="009E7AEC">
        <w:rPr>
          <w:rFonts w:ascii="微软雅黑" w:eastAsia="微软雅黑" w:hAnsi="微软雅黑" w:hint="eastAsia"/>
          <w:szCs w:val="21"/>
        </w:rPr>
        <w:t>不低于</w:t>
      </w:r>
      <w:r w:rsidR="009E0315" w:rsidRPr="009E7AEC">
        <w:rPr>
          <w:rFonts w:ascii="微软雅黑" w:eastAsia="微软雅黑" w:hAnsi="微软雅黑"/>
          <w:szCs w:val="21"/>
        </w:rPr>
        <w:t>8760</w:t>
      </w:r>
      <w:r w:rsidR="009C441E" w:rsidRPr="009E7AEC">
        <w:rPr>
          <w:rFonts w:ascii="微软雅黑" w:eastAsia="微软雅黑" w:hAnsi="微软雅黑" w:hint="eastAsia"/>
          <w:szCs w:val="21"/>
        </w:rPr>
        <w:t>小时的×</w:t>
      </w:r>
      <w:r w:rsidR="009E0315" w:rsidRPr="00457CBB">
        <w:rPr>
          <w:rFonts w:ascii="微软雅黑" w:eastAsia="微软雅黑" w:hAnsi="微软雅黑"/>
          <w:szCs w:val="21"/>
          <w:highlight w:val="yellow"/>
        </w:rPr>
        <w:t>___</w:t>
      </w:r>
      <w:r w:rsidRPr="00457CBB">
        <w:rPr>
          <w:rFonts w:ascii="微软雅黑" w:eastAsia="微软雅黑" w:hAnsi="微软雅黑"/>
          <w:szCs w:val="21"/>
          <w:highlight w:val="yellow"/>
        </w:rPr>
        <w:t>____</w:t>
      </w:r>
      <w:r w:rsidR="009E0315" w:rsidRPr="00457CBB">
        <w:rPr>
          <w:rFonts w:ascii="微软雅黑" w:eastAsia="微软雅黑" w:hAnsi="微软雅黑"/>
          <w:szCs w:val="21"/>
          <w:highlight w:val="yellow"/>
        </w:rPr>
        <w:t>_</w:t>
      </w:r>
      <w:r w:rsidR="00D1338B" w:rsidRPr="00457CBB">
        <w:rPr>
          <w:rFonts w:ascii="微软雅黑" w:eastAsia="微软雅黑" w:hAnsi="微软雅黑" w:hint="eastAsia"/>
          <w:szCs w:val="21"/>
          <w:highlight w:val="yellow"/>
        </w:rPr>
        <w:t>千瓦</w:t>
      </w:r>
      <w:r w:rsidR="009D0B40" w:rsidRPr="009E7AEC">
        <w:rPr>
          <w:rFonts w:ascii="微软雅黑" w:eastAsia="微软雅黑" w:hAnsi="微软雅黑" w:hint="eastAsia"/>
          <w:szCs w:val="21"/>
        </w:rPr>
        <w:t>负载</w:t>
      </w:r>
      <w:r w:rsidR="00D1338B" w:rsidRPr="009E7AEC">
        <w:rPr>
          <w:rFonts w:ascii="微软雅黑" w:eastAsia="微软雅黑" w:hAnsi="微软雅黑" w:hint="eastAsia"/>
          <w:szCs w:val="21"/>
        </w:rPr>
        <w:t>限额</w:t>
      </w:r>
      <w:r w:rsidR="009C441E" w:rsidRPr="009E7AEC">
        <w:rPr>
          <w:rFonts w:ascii="微软雅黑" w:eastAsia="微软雅黑" w:hAnsi="微软雅黑" w:hint="eastAsia"/>
          <w:szCs w:val="21"/>
        </w:rPr>
        <w:t>，</w:t>
      </w:r>
      <w:r w:rsidRPr="009E7AEC">
        <w:rPr>
          <w:rFonts w:ascii="微软雅黑" w:eastAsia="微软雅黑" w:hAnsi="微软雅黑"/>
          <w:szCs w:val="21"/>
        </w:rPr>
        <w:t>低于约定</w:t>
      </w:r>
      <w:r>
        <w:rPr>
          <w:rFonts w:ascii="微软雅黑" w:eastAsia="微软雅黑" w:hAnsi="微软雅黑" w:hint="eastAsia"/>
          <w:szCs w:val="21"/>
        </w:rPr>
        <w:t>负载</w:t>
      </w:r>
      <w:r w:rsidRPr="009E7AEC">
        <w:rPr>
          <w:rFonts w:ascii="微软雅黑" w:eastAsia="微软雅黑" w:hAnsi="微软雅黑"/>
          <w:szCs w:val="21"/>
        </w:rPr>
        <w:t>限额</w:t>
      </w:r>
      <w:r>
        <w:rPr>
          <w:rFonts w:ascii="微软雅黑" w:eastAsia="微软雅黑" w:hAnsi="微软雅黑" w:hint="eastAsia"/>
          <w:szCs w:val="21"/>
        </w:rPr>
        <w:t>也需要按照本合</w:t>
      </w:r>
      <w:r>
        <w:rPr>
          <w:rFonts w:ascii="微软雅黑" w:eastAsia="微软雅黑" w:hAnsi="微软雅黑" w:hint="eastAsia"/>
          <w:szCs w:val="21"/>
        </w:rPr>
        <w:lastRenderedPageBreak/>
        <w:t>同云计算服务费用除以12个月进行每月结算，合同期内甲方如果用不完本合同约定的负载限额，乙方最多给予一个月的延期，甲方在总共13个月内用不完本合同约定的负载限额则必须按照本合同云计算服务费总金额结算全部尾款，同时终止使用并结束本合同，如果需要继续使用本合同约定的项目，需要另行签订合同。</w:t>
      </w:r>
    </w:p>
    <w:p w:rsidR="002C6BAE" w:rsidRDefault="002C6BAE" w:rsidP="002C6BAE">
      <w:pPr>
        <w:spacing w:line="480" w:lineRule="exact"/>
        <w:ind w:firstLineChars="200" w:firstLine="420"/>
        <w:rPr>
          <w:rFonts w:ascii="微软雅黑" w:eastAsia="微软雅黑" w:hAnsi="微软雅黑"/>
          <w:szCs w:val="21"/>
        </w:rPr>
      </w:pPr>
      <w:r>
        <w:rPr>
          <w:rFonts w:ascii="微软雅黑" w:eastAsia="微软雅黑" w:hAnsi="微软雅黑" w:hint="eastAsia"/>
          <w:szCs w:val="21"/>
        </w:rPr>
        <w:t>本合同期内，甲方使用</w:t>
      </w:r>
      <w:r>
        <w:rPr>
          <w:rFonts w:ascii="微软雅黑" w:eastAsia="微软雅黑" w:hAnsi="微软雅黑"/>
          <w:szCs w:val="21"/>
        </w:rPr>
        <w:t>超出了</w:t>
      </w:r>
      <w:r w:rsidRPr="009E7AEC">
        <w:rPr>
          <w:rFonts w:ascii="微软雅黑" w:eastAsia="微软雅黑" w:hAnsi="微软雅黑"/>
          <w:szCs w:val="21"/>
        </w:rPr>
        <w:t>8760</w:t>
      </w:r>
      <w:r>
        <w:rPr>
          <w:rFonts w:ascii="微软雅黑" w:eastAsia="微软雅黑" w:hAnsi="微软雅黑" w:hint="eastAsia"/>
          <w:szCs w:val="21"/>
        </w:rPr>
        <w:t>小时</w:t>
      </w:r>
      <w:r w:rsidRPr="009E7AEC">
        <w:rPr>
          <w:rFonts w:ascii="微软雅黑" w:eastAsia="微软雅黑" w:hAnsi="微软雅黑" w:hint="eastAsia"/>
          <w:szCs w:val="21"/>
        </w:rPr>
        <w:t>×</w:t>
      </w:r>
      <w:r w:rsidRPr="00457CBB">
        <w:rPr>
          <w:rFonts w:ascii="微软雅黑" w:eastAsia="微软雅黑" w:hAnsi="微软雅黑"/>
          <w:szCs w:val="21"/>
          <w:highlight w:val="yellow"/>
        </w:rPr>
        <w:t>________</w:t>
      </w:r>
      <w:r w:rsidRPr="00457CBB">
        <w:rPr>
          <w:rFonts w:ascii="微软雅黑" w:eastAsia="微软雅黑" w:hAnsi="微软雅黑" w:hint="eastAsia"/>
          <w:szCs w:val="21"/>
          <w:highlight w:val="yellow"/>
        </w:rPr>
        <w:t>千瓦</w:t>
      </w:r>
      <w:r w:rsidRPr="009E7AEC">
        <w:rPr>
          <w:rFonts w:ascii="微软雅黑" w:eastAsia="微软雅黑" w:hAnsi="微软雅黑" w:hint="eastAsia"/>
          <w:szCs w:val="21"/>
        </w:rPr>
        <w:t>负载限额</w:t>
      </w:r>
      <w:r>
        <w:rPr>
          <w:rFonts w:ascii="微软雅黑" w:eastAsia="微软雅黑" w:hAnsi="微软雅黑" w:hint="eastAsia"/>
          <w:szCs w:val="21"/>
        </w:rPr>
        <w:t>的以上部分，按照按</w:t>
      </w:r>
      <w:r w:rsidRPr="00457CBB">
        <w:rPr>
          <w:rFonts w:ascii="微软雅黑" w:eastAsia="微软雅黑" w:hAnsi="微软雅黑"/>
          <w:szCs w:val="21"/>
          <w:highlight w:val="yellow"/>
        </w:rPr>
        <w:t>________/KWH</w:t>
      </w:r>
      <w:r w:rsidRPr="00A3794D">
        <w:rPr>
          <w:rFonts w:ascii="微软雅黑" w:eastAsia="微软雅黑" w:hAnsi="微软雅黑"/>
          <w:szCs w:val="21"/>
        </w:rPr>
        <w:t>计算</w:t>
      </w:r>
      <w:proofErr w:type="gramStart"/>
      <w:r w:rsidRPr="00A3794D">
        <w:rPr>
          <w:rFonts w:ascii="微软雅黑" w:eastAsia="微软雅黑" w:hAnsi="微软雅黑"/>
          <w:szCs w:val="21"/>
        </w:rPr>
        <w:t>云计算</w:t>
      </w:r>
      <w:proofErr w:type="gramEnd"/>
      <w:r w:rsidRPr="00A3794D">
        <w:rPr>
          <w:rFonts w:ascii="微软雅黑" w:eastAsia="微软雅黑" w:hAnsi="微软雅黑"/>
          <w:szCs w:val="21"/>
        </w:rPr>
        <w:t>服务</w:t>
      </w:r>
      <w:r w:rsidRPr="00A3794D">
        <w:rPr>
          <w:rFonts w:ascii="微软雅黑" w:eastAsia="微软雅黑" w:hAnsi="微软雅黑" w:hint="eastAsia"/>
          <w:szCs w:val="21"/>
        </w:rPr>
        <w:t>费用，按照高压</w:t>
      </w:r>
      <w:proofErr w:type="gramStart"/>
      <w:r w:rsidRPr="00A3794D">
        <w:rPr>
          <w:rFonts w:ascii="微软雅黑" w:eastAsia="微软雅黑" w:hAnsi="微软雅黑" w:hint="eastAsia"/>
          <w:szCs w:val="21"/>
        </w:rPr>
        <w:t>端安</w:t>
      </w:r>
      <w:proofErr w:type="gramEnd"/>
      <w:r w:rsidRPr="00A3794D">
        <w:rPr>
          <w:rFonts w:ascii="微软雅黑" w:eastAsia="微软雅黑" w:hAnsi="微软雅黑" w:hint="eastAsia"/>
          <w:szCs w:val="21"/>
        </w:rPr>
        <w:t>装电表计量，变压器损耗由甲方负责</w:t>
      </w:r>
      <w:r>
        <w:rPr>
          <w:rFonts w:ascii="微软雅黑" w:eastAsia="微软雅黑" w:hAnsi="微软雅黑" w:hint="eastAsia"/>
          <w:szCs w:val="21"/>
        </w:rPr>
        <w:t>，每个出路的动力配电箱安装三级电表，仅用于甲方测量低压端损耗和服务器电源损耗等，与本合同费用、计量、结算等无关。</w:t>
      </w:r>
    </w:p>
    <w:p w:rsidR="002C6BAE" w:rsidRDefault="002C6BAE" w:rsidP="009E7AEC">
      <w:pPr>
        <w:spacing w:line="480" w:lineRule="exact"/>
        <w:ind w:firstLineChars="200" w:firstLine="420"/>
        <w:rPr>
          <w:rFonts w:ascii="微软雅黑" w:eastAsia="微软雅黑" w:hAnsi="微软雅黑"/>
          <w:szCs w:val="21"/>
        </w:rPr>
      </w:pPr>
      <w:r>
        <w:rPr>
          <w:rFonts w:ascii="微软雅黑" w:eastAsia="微软雅黑" w:hAnsi="微软雅黑" w:hint="eastAsia"/>
          <w:szCs w:val="21"/>
        </w:rPr>
        <w:t>四</w:t>
      </w:r>
      <w:r w:rsidR="006839A2" w:rsidRPr="009E7AEC">
        <w:rPr>
          <w:rFonts w:ascii="微软雅黑" w:eastAsia="微软雅黑" w:hAnsi="微软雅黑" w:hint="eastAsia"/>
          <w:szCs w:val="21"/>
        </w:rPr>
        <w:t>、</w:t>
      </w:r>
      <w:r>
        <w:rPr>
          <w:rFonts w:ascii="微软雅黑" w:eastAsia="微软雅黑" w:hAnsi="微软雅黑"/>
          <w:szCs w:val="21"/>
        </w:rPr>
        <w:t>结算方式</w:t>
      </w:r>
    </w:p>
    <w:p w:rsidR="002C6BAE" w:rsidRDefault="002C6BAE" w:rsidP="009E7AEC">
      <w:pPr>
        <w:spacing w:line="480" w:lineRule="exact"/>
        <w:ind w:firstLineChars="200" w:firstLine="420"/>
        <w:rPr>
          <w:rFonts w:ascii="微软雅黑" w:eastAsia="微软雅黑" w:hAnsi="微软雅黑"/>
          <w:szCs w:val="21"/>
        </w:rPr>
      </w:pPr>
      <w:r>
        <w:rPr>
          <w:rFonts w:ascii="微软雅黑" w:eastAsia="微软雅黑" w:hAnsi="微软雅黑"/>
          <w:szCs w:val="21"/>
        </w:rPr>
        <w:t>每月</w:t>
      </w:r>
      <w:r>
        <w:rPr>
          <w:rFonts w:ascii="微软雅黑" w:eastAsia="微软雅黑" w:hAnsi="微软雅黑" w:hint="eastAsia"/>
          <w:szCs w:val="21"/>
        </w:rPr>
        <w:t>1日，双方工作人员同时对高压端计量电表读数进行拍照抄数，</w:t>
      </w:r>
      <w:r w:rsidRPr="000C288B">
        <w:rPr>
          <w:rFonts w:ascii="微软雅黑" w:eastAsia="微软雅黑" w:hAnsi="微软雅黑" w:hint="eastAsia"/>
          <w:szCs w:val="21"/>
        </w:rPr>
        <w:t>乙方以邮件形式在每月5日前发送结算通知函和拍照给甲方</w:t>
      </w:r>
      <w:r w:rsidRPr="00457CBB">
        <w:rPr>
          <w:rFonts w:ascii="微软雅黑" w:eastAsia="微软雅黑" w:hAnsi="微软雅黑"/>
          <w:szCs w:val="21"/>
          <w:highlight w:val="yellow"/>
        </w:rPr>
        <w:t>________________________________________</w:t>
      </w:r>
      <w:r w:rsidRPr="00457CBB">
        <w:rPr>
          <w:rFonts w:ascii="微软雅黑" w:eastAsia="微软雅黑" w:hAnsi="微软雅黑" w:hint="eastAsia"/>
          <w:szCs w:val="21"/>
          <w:highlight w:val="yellow"/>
        </w:rPr>
        <w:t>邮箱</w:t>
      </w:r>
      <w:r>
        <w:rPr>
          <w:rFonts w:ascii="微软雅黑" w:eastAsia="微软雅黑" w:hAnsi="微软雅黑" w:hint="eastAsia"/>
          <w:szCs w:val="21"/>
        </w:rPr>
        <w:t>，计算通知应包含高压端计量电表的上期读数，本期读数，实际用量，实际上一个月应结算的含税</w:t>
      </w:r>
      <w:proofErr w:type="gramStart"/>
      <w:r>
        <w:rPr>
          <w:rFonts w:ascii="微软雅黑" w:eastAsia="微软雅黑" w:hAnsi="微软雅黑" w:hint="eastAsia"/>
          <w:szCs w:val="21"/>
        </w:rPr>
        <w:t>云计算</w:t>
      </w:r>
      <w:proofErr w:type="gramEnd"/>
      <w:r>
        <w:rPr>
          <w:rFonts w:ascii="微软雅黑" w:eastAsia="微软雅黑" w:hAnsi="微软雅黑" w:hint="eastAsia"/>
          <w:szCs w:val="21"/>
        </w:rPr>
        <w:t>服务费，甲方需要在</w:t>
      </w:r>
      <w:r w:rsidRPr="009E7AEC">
        <w:rPr>
          <w:rFonts w:ascii="微软雅黑" w:eastAsia="微软雅黑" w:hAnsi="微软雅黑" w:hint="eastAsia"/>
          <w:szCs w:val="21"/>
        </w:rPr>
        <w:t>每月10</w:t>
      </w:r>
      <w:r>
        <w:rPr>
          <w:rFonts w:ascii="微软雅黑" w:eastAsia="微软雅黑" w:hAnsi="微软雅黑" w:hint="eastAsia"/>
          <w:szCs w:val="21"/>
        </w:rPr>
        <w:t>日之前将实际上一个月应结算的含税</w:t>
      </w:r>
      <w:proofErr w:type="gramStart"/>
      <w:r>
        <w:rPr>
          <w:rFonts w:ascii="微软雅黑" w:eastAsia="微软雅黑" w:hAnsi="微软雅黑" w:hint="eastAsia"/>
          <w:szCs w:val="21"/>
        </w:rPr>
        <w:t>云计算</w:t>
      </w:r>
      <w:proofErr w:type="gramEnd"/>
      <w:r>
        <w:rPr>
          <w:rFonts w:ascii="微软雅黑" w:eastAsia="微软雅黑" w:hAnsi="微软雅黑" w:hint="eastAsia"/>
          <w:szCs w:val="21"/>
        </w:rPr>
        <w:t>服务费</w:t>
      </w:r>
      <w:r w:rsidRPr="009E7AEC">
        <w:rPr>
          <w:rFonts w:ascii="微软雅黑" w:eastAsia="微软雅黑" w:hAnsi="微软雅黑" w:hint="eastAsia"/>
          <w:szCs w:val="21"/>
        </w:rPr>
        <w:t>全部结清，否则视为违约，并按欠款金额</w:t>
      </w:r>
      <w:r>
        <w:rPr>
          <w:rFonts w:ascii="微软雅黑" w:eastAsia="微软雅黑" w:hAnsi="微软雅黑" w:hint="eastAsia"/>
          <w:szCs w:val="21"/>
        </w:rPr>
        <w:t>以当月1日开始计算</w:t>
      </w:r>
      <w:r w:rsidRPr="009E7AEC">
        <w:rPr>
          <w:rFonts w:ascii="微软雅黑" w:eastAsia="微软雅黑" w:hAnsi="微软雅黑" w:hint="eastAsia"/>
          <w:szCs w:val="21"/>
        </w:rPr>
        <w:t>加收欠款金额</w:t>
      </w:r>
      <w:r>
        <w:rPr>
          <w:rFonts w:ascii="微软雅黑" w:eastAsia="微软雅黑" w:hAnsi="微软雅黑" w:hint="eastAsia"/>
          <w:szCs w:val="21"/>
        </w:rPr>
        <w:t>×</w:t>
      </w:r>
      <w:r>
        <w:rPr>
          <w:rFonts w:ascii="微软雅黑" w:eastAsia="微软雅黑" w:hAnsi="微软雅黑"/>
          <w:szCs w:val="21"/>
        </w:rPr>
        <w:t>1</w:t>
      </w:r>
      <w:r w:rsidRPr="009E7AEC">
        <w:rPr>
          <w:rFonts w:ascii="微软雅黑" w:eastAsia="微软雅黑" w:hAnsi="微软雅黑" w:hint="eastAsia"/>
          <w:szCs w:val="21"/>
        </w:rPr>
        <w:t>%</w:t>
      </w:r>
      <w:r>
        <w:rPr>
          <w:rFonts w:ascii="微软雅黑" w:eastAsia="微软雅黑" w:hAnsi="微软雅黑" w:hint="eastAsia"/>
          <w:szCs w:val="21"/>
        </w:rPr>
        <w:t>/天的</w:t>
      </w:r>
      <w:r w:rsidRPr="009E7AEC">
        <w:rPr>
          <w:rFonts w:ascii="微软雅黑" w:eastAsia="微软雅黑" w:hAnsi="微软雅黑" w:hint="eastAsia"/>
          <w:szCs w:val="21"/>
        </w:rPr>
        <w:t>滞纳金。</w:t>
      </w:r>
      <w:r w:rsidRPr="009E7AEC">
        <w:rPr>
          <w:rFonts w:ascii="微软雅黑" w:eastAsia="微软雅黑" w:hAnsi="微软雅黑"/>
          <w:szCs w:val="21"/>
        </w:rPr>
        <w:t>乙方指定银行收款账户：“</w:t>
      </w:r>
      <w:r w:rsidRPr="009E7AEC">
        <w:rPr>
          <w:rFonts w:ascii="微软雅黑" w:eastAsia="微软雅黑" w:hAnsi="微软雅黑"/>
          <w:szCs w:val="21"/>
          <w:u w:val="single"/>
        </w:rPr>
        <w:t>账户名：中网科技（苏州）股份有限公司</w:t>
      </w:r>
      <w:r w:rsidRPr="009E7AEC">
        <w:rPr>
          <w:rFonts w:ascii="微软雅黑" w:eastAsia="微软雅黑" w:hAnsi="微软雅黑" w:hint="eastAsia"/>
          <w:szCs w:val="21"/>
        </w:rPr>
        <w:t>，</w:t>
      </w:r>
      <w:r w:rsidRPr="009E7AEC">
        <w:rPr>
          <w:rFonts w:ascii="微软雅黑" w:eastAsia="微软雅黑" w:hAnsi="微软雅黑" w:hint="eastAsia"/>
          <w:szCs w:val="21"/>
          <w:u w:val="single"/>
        </w:rPr>
        <w:t>开户行：招商银行股份有限公司苏州干将路支行</w:t>
      </w:r>
      <w:r w:rsidRPr="009E7AEC">
        <w:rPr>
          <w:rFonts w:ascii="微软雅黑" w:eastAsia="微软雅黑" w:hAnsi="微软雅黑" w:hint="eastAsia"/>
          <w:szCs w:val="21"/>
        </w:rPr>
        <w:t>，</w:t>
      </w:r>
      <w:r w:rsidRPr="009E7AEC">
        <w:rPr>
          <w:rFonts w:ascii="微软雅黑" w:eastAsia="微软雅黑" w:hAnsi="微软雅黑"/>
          <w:szCs w:val="21"/>
          <w:u w:val="single"/>
        </w:rPr>
        <w:t>帐</w:t>
      </w:r>
      <w:r w:rsidRPr="009E7AEC">
        <w:rPr>
          <w:rFonts w:ascii="微软雅黑" w:eastAsia="微软雅黑" w:hAnsi="微软雅黑" w:hint="eastAsia"/>
          <w:szCs w:val="21"/>
          <w:u w:val="single"/>
        </w:rPr>
        <w:t xml:space="preserve">  </w:t>
      </w:r>
      <w:r w:rsidRPr="009E7AEC">
        <w:rPr>
          <w:rFonts w:ascii="微软雅黑" w:eastAsia="微软雅黑" w:hAnsi="微软雅黑"/>
          <w:szCs w:val="21"/>
          <w:u w:val="single"/>
        </w:rPr>
        <w:t xml:space="preserve">号：512902335510801 </w:t>
      </w:r>
      <w:r w:rsidRPr="009E7AEC">
        <w:rPr>
          <w:rFonts w:ascii="微软雅黑" w:eastAsia="微软雅黑" w:hAnsi="微软雅黑"/>
          <w:szCs w:val="21"/>
        </w:rPr>
        <w:t>”。</w:t>
      </w:r>
    </w:p>
    <w:p w:rsidR="002C6BAE" w:rsidRDefault="002C6BAE" w:rsidP="009E7AEC">
      <w:pPr>
        <w:spacing w:line="480" w:lineRule="exact"/>
        <w:ind w:firstLineChars="200" w:firstLine="420"/>
        <w:rPr>
          <w:rFonts w:ascii="微软雅黑" w:eastAsia="微软雅黑" w:hAnsi="微软雅黑"/>
          <w:szCs w:val="21"/>
        </w:rPr>
      </w:pPr>
      <w:r>
        <w:rPr>
          <w:rFonts w:ascii="微软雅黑" w:eastAsia="微软雅黑" w:hAnsi="微软雅黑"/>
          <w:szCs w:val="21"/>
        </w:rPr>
        <w:t>任何一方对高压计量电表准确性有疑问，都可以提请当时政府计量检查部门进行检查，发现偏差，当月可以按照偏差比例对已经结算的上月费用进行单独调整。在此期间，不得以任何理由拖延结算时间。</w:t>
      </w:r>
    </w:p>
    <w:p w:rsidR="002C6BAE" w:rsidRDefault="002C6BAE" w:rsidP="002C6BAE">
      <w:pPr>
        <w:spacing w:line="480" w:lineRule="exact"/>
        <w:ind w:firstLineChars="200" w:firstLine="420"/>
        <w:rPr>
          <w:rFonts w:ascii="微软雅黑" w:eastAsia="微软雅黑" w:hAnsi="微软雅黑"/>
          <w:szCs w:val="21"/>
        </w:rPr>
      </w:pPr>
      <w:r>
        <w:rPr>
          <w:rFonts w:ascii="微软雅黑" w:eastAsia="微软雅黑" w:hAnsi="微软雅黑" w:hint="eastAsia"/>
          <w:szCs w:val="21"/>
        </w:rPr>
        <w:t>五、</w:t>
      </w:r>
      <w:r>
        <w:rPr>
          <w:rFonts w:ascii="微软雅黑" w:eastAsia="微软雅黑" w:hAnsi="微软雅黑"/>
          <w:szCs w:val="21"/>
        </w:rPr>
        <w:t>保证金或押金或定金</w:t>
      </w:r>
    </w:p>
    <w:p w:rsidR="002C6BAE" w:rsidRDefault="005F3306" w:rsidP="002C6BAE">
      <w:pPr>
        <w:spacing w:line="480" w:lineRule="exact"/>
        <w:ind w:firstLineChars="200" w:firstLine="420"/>
        <w:rPr>
          <w:rFonts w:ascii="微软雅黑" w:eastAsia="微软雅黑" w:hAnsi="微软雅黑"/>
          <w:szCs w:val="21"/>
        </w:rPr>
      </w:pPr>
      <w:r w:rsidRPr="009E7AEC">
        <w:rPr>
          <w:rFonts w:ascii="微软雅黑" w:eastAsia="微软雅黑" w:hAnsi="微软雅黑" w:hint="eastAsia"/>
          <w:szCs w:val="21"/>
        </w:rPr>
        <w:t>在甲方的</w:t>
      </w:r>
      <w:r w:rsidRPr="00457CBB">
        <w:rPr>
          <w:rFonts w:ascii="微软雅黑" w:eastAsia="微软雅黑" w:hAnsi="微软雅黑"/>
          <w:szCs w:val="21"/>
          <w:highlight w:val="yellow"/>
        </w:rPr>
        <w:t>定金___________</w:t>
      </w:r>
      <w:r w:rsidRPr="00457CBB">
        <w:rPr>
          <w:rFonts w:ascii="微软雅黑" w:eastAsia="微软雅黑" w:hAnsi="微软雅黑" w:hint="eastAsia"/>
          <w:szCs w:val="21"/>
          <w:highlight w:val="yellow"/>
        </w:rPr>
        <w:t>万元整（小写：</w:t>
      </w:r>
      <w:r w:rsidRPr="00457CBB">
        <w:rPr>
          <w:rFonts w:ascii="微软雅黑" w:eastAsia="微软雅黑" w:hAnsi="微软雅黑"/>
          <w:szCs w:val="21"/>
          <w:highlight w:val="yellow"/>
        </w:rPr>
        <w:t>_____</w:t>
      </w:r>
      <w:r w:rsidRPr="00457CBB">
        <w:rPr>
          <w:rFonts w:ascii="微软雅黑" w:eastAsia="微软雅黑" w:hAnsi="微软雅黑" w:hint="eastAsia"/>
          <w:szCs w:val="21"/>
          <w:highlight w:val="yellow"/>
        </w:rPr>
        <w:t>万元</w:t>
      </w:r>
      <w:r>
        <w:rPr>
          <w:rFonts w:ascii="微软雅黑" w:eastAsia="微软雅黑" w:hAnsi="微软雅黑" w:hint="eastAsia"/>
          <w:szCs w:val="21"/>
        </w:rPr>
        <w:t>）</w:t>
      </w:r>
      <w:r w:rsidRPr="009E7AEC">
        <w:rPr>
          <w:rFonts w:ascii="微软雅黑" w:eastAsia="微软雅黑" w:hAnsi="微软雅黑" w:hint="eastAsia"/>
          <w:szCs w:val="21"/>
        </w:rPr>
        <w:t>付款到乙方公司</w:t>
      </w:r>
      <w:r>
        <w:rPr>
          <w:rFonts w:ascii="微软雅黑" w:eastAsia="微软雅黑" w:hAnsi="微软雅黑" w:hint="eastAsia"/>
          <w:szCs w:val="21"/>
        </w:rPr>
        <w:t>本合同</w:t>
      </w:r>
      <w:r w:rsidRPr="009E7AEC">
        <w:rPr>
          <w:rFonts w:ascii="微软雅黑" w:eastAsia="微软雅黑" w:hAnsi="微软雅黑" w:hint="eastAsia"/>
          <w:szCs w:val="21"/>
        </w:rPr>
        <w:t>指定</w:t>
      </w:r>
      <w:r>
        <w:rPr>
          <w:rFonts w:ascii="微软雅黑" w:eastAsia="微软雅黑" w:hAnsi="微软雅黑" w:hint="eastAsia"/>
          <w:szCs w:val="21"/>
        </w:rPr>
        <w:t>的银行账户，本合同生效，该定金在本合同终止的最后一个月结算时可用于冲抵</w:t>
      </w:r>
      <w:proofErr w:type="gramStart"/>
      <w:r w:rsidRPr="009E7AEC">
        <w:rPr>
          <w:rFonts w:ascii="微软雅黑" w:eastAsia="微软雅黑" w:hAnsi="微软雅黑" w:hint="eastAsia"/>
          <w:szCs w:val="21"/>
        </w:rPr>
        <w:t>云计算</w:t>
      </w:r>
      <w:proofErr w:type="gramEnd"/>
      <w:r w:rsidRPr="009E7AEC">
        <w:rPr>
          <w:rFonts w:ascii="微软雅黑" w:eastAsia="微软雅黑" w:hAnsi="微软雅黑" w:hint="eastAsia"/>
          <w:szCs w:val="21"/>
        </w:rPr>
        <w:t>服务</w:t>
      </w:r>
      <w:r>
        <w:rPr>
          <w:rFonts w:ascii="微软雅黑" w:eastAsia="微软雅黑" w:hAnsi="微软雅黑" w:hint="eastAsia"/>
          <w:szCs w:val="21"/>
        </w:rPr>
        <w:t>费尾款的部分。</w:t>
      </w:r>
      <w:r w:rsidR="002C6BAE">
        <w:rPr>
          <w:rFonts w:ascii="微软雅黑" w:eastAsia="微软雅黑" w:hAnsi="微软雅黑"/>
          <w:szCs w:val="21"/>
        </w:rPr>
        <w:t xml:space="preserve"> </w:t>
      </w:r>
    </w:p>
    <w:p w:rsidR="006C671B" w:rsidRPr="009E7AEC" w:rsidRDefault="002C6BAE" w:rsidP="009E7AEC">
      <w:pPr>
        <w:spacing w:line="480" w:lineRule="exact"/>
        <w:ind w:firstLineChars="200" w:firstLine="420"/>
        <w:rPr>
          <w:rFonts w:ascii="微软雅黑" w:eastAsia="微软雅黑" w:hAnsi="微软雅黑"/>
          <w:szCs w:val="21"/>
        </w:rPr>
      </w:pPr>
      <w:r>
        <w:rPr>
          <w:rFonts w:ascii="微软雅黑" w:eastAsia="微软雅黑" w:hAnsi="微软雅黑"/>
          <w:szCs w:val="21"/>
        </w:rPr>
        <w:t>六</w:t>
      </w:r>
      <w:r w:rsidR="00303EA6" w:rsidRPr="009E7AEC">
        <w:rPr>
          <w:rFonts w:ascii="微软雅黑" w:eastAsia="微软雅黑" w:hAnsi="微软雅黑"/>
          <w:szCs w:val="21"/>
        </w:rPr>
        <w:t>、</w:t>
      </w:r>
      <w:r>
        <w:rPr>
          <w:rFonts w:ascii="微软雅黑" w:eastAsia="微软雅黑" w:hAnsi="微软雅黑"/>
          <w:szCs w:val="21"/>
        </w:rPr>
        <w:t>本合同签订后，</w:t>
      </w:r>
      <w:r w:rsidR="00095D5F" w:rsidRPr="009E7AEC">
        <w:rPr>
          <w:rFonts w:ascii="微软雅黑" w:eastAsia="微软雅黑" w:hAnsi="微软雅黑" w:hint="eastAsia"/>
          <w:szCs w:val="21"/>
        </w:rPr>
        <w:t>合同</w:t>
      </w:r>
      <w:r w:rsidR="00D26B86" w:rsidRPr="009E7AEC">
        <w:rPr>
          <w:rFonts w:ascii="微软雅黑" w:eastAsia="微软雅黑" w:hAnsi="微软雅黑" w:hint="eastAsia"/>
          <w:szCs w:val="21"/>
        </w:rPr>
        <w:t>期属于本</w:t>
      </w:r>
      <w:r w:rsidR="00CD7FF7" w:rsidRPr="009E7AEC">
        <w:rPr>
          <w:rFonts w:ascii="微软雅黑" w:eastAsia="微软雅黑" w:hAnsi="微软雅黑" w:hint="eastAsia"/>
          <w:szCs w:val="21"/>
        </w:rPr>
        <w:t>合</w:t>
      </w:r>
      <w:r w:rsidR="00D26B86" w:rsidRPr="009E7AEC">
        <w:rPr>
          <w:rFonts w:ascii="微软雅黑" w:eastAsia="微软雅黑" w:hAnsi="微软雅黑" w:hint="eastAsia"/>
          <w:szCs w:val="21"/>
        </w:rPr>
        <w:t>同必须的要素</w:t>
      </w:r>
      <w:r w:rsidR="00303EA6" w:rsidRPr="009E7AEC">
        <w:rPr>
          <w:rFonts w:ascii="微软雅黑" w:eastAsia="微软雅黑" w:hAnsi="微软雅黑" w:hint="eastAsia"/>
          <w:szCs w:val="21"/>
        </w:rPr>
        <w:t>，</w:t>
      </w:r>
      <w:r w:rsidR="005C401E" w:rsidRPr="009E7AEC">
        <w:rPr>
          <w:rFonts w:ascii="微软雅黑" w:eastAsia="微软雅黑" w:hAnsi="微软雅黑" w:hint="eastAsia"/>
          <w:szCs w:val="21"/>
        </w:rPr>
        <w:t>甲方在此期间</w:t>
      </w:r>
      <w:r>
        <w:rPr>
          <w:rFonts w:ascii="微软雅黑" w:eastAsia="微软雅黑" w:hAnsi="微软雅黑" w:hint="eastAsia"/>
          <w:szCs w:val="21"/>
        </w:rPr>
        <w:t>未用，停用，</w:t>
      </w:r>
      <w:r w:rsidR="00C71A31" w:rsidRPr="009E7AEC">
        <w:rPr>
          <w:rFonts w:ascii="微软雅黑" w:eastAsia="微软雅黑" w:hAnsi="微软雅黑" w:hint="eastAsia"/>
          <w:szCs w:val="21"/>
        </w:rPr>
        <w:t>未满</w:t>
      </w:r>
      <w:r w:rsidR="00D26B86" w:rsidRPr="009E7AEC">
        <w:rPr>
          <w:rFonts w:ascii="微软雅黑" w:eastAsia="微软雅黑" w:hAnsi="微软雅黑" w:hint="eastAsia"/>
          <w:szCs w:val="21"/>
        </w:rPr>
        <w:t>期</w:t>
      </w:r>
      <w:r>
        <w:rPr>
          <w:rFonts w:ascii="微软雅黑" w:eastAsia="微软雅黑" w:hAnsi="微软雅黑" w:hint="eastAsia"/>
          <w:szCs w:val="21"/>
        </w:rPr>
        <w:t>或未满负责限额</w:t>
      </w:r>
      <w:r w:rsidR="00C71A31" w:rsidRPr="009E7AEC">
        <w:rPr>
          <w:rFonts w:ascii="微软雅黑" w:eastAsia="微软雅黑" w:hAnsi="微软雅黑" w:hint="eastAsia"/>
          <w:szCs w:val="21"/>
        </w:rPr>
        <w:t>属于违约，以</w:t>
      </w:r>
      <w:r w:rsidR="00D1338B" w:rsidRPr="009E7AEC">
        <w:rPr>
          <w:rFonts w:ascii="微软雅黑" w:eastAsia="微软雅黑" w:hAnsi="微软雅黑" w:hint="eastAsia"/>
          <w:szCs w:val="21"/>
        </w:rPr>
        <w:t>本合同</w:t>
      </w:r>
      <w:proofErr w:type="gramStart"/>
      <w:r>
        <w:rPr>
          <w:rFonts w:ascii="微软雅黑" w:eastAsia="微软雅黑" w:hAnsi="微软雅黑" w:hint="eastAsia"/>
          <w:szCs w:val="21"/>
        </w:rPr>
        <w:t>云计算</w:t>
      </w:r>
      <w:proofErr w:type="gramEnd"/>
      <w:r>
        <w:rPr>
          <w:rFonts w:ascii="微软雅黑" w:eastAsia="微软雅黑" w:hAnsi="微软雅黑" w:hint="eastAsia"/>
          <w:szCs w:val="21"/>
        </w:rPr>
        <w:t>服务费含税</w:t>
      </w:r>
      <w:r w:rsidR="00D1338B" w:rsidRPr="009E7AEC">
        <w:rPr>
          <w:rFonts w:ascii="微软雅黑" w:eastAsia="微软雅黑" w:hAnsi="微软雅黑" w:hint="eastAsia"/>
          <w:szCs w:val="21"/>
        </w:rPr>
        <w:t>总金额</w:t>
      </w:r>
      <w:r w:rsidR="005C401E" w:rsidRPr="009E7AEC">
        <w:rPr>
          <w:rFonts w:ascii="微软雅黑" w:eastAsia="微软雅黑" w:hAnsi="微软雅黑" w:hint="eastAsia"/>
          <w:szCs w:val="21"/>
        </w:rPr>
        <w:t>的</w:t>
      </w:r>
      <w:r w:rsidR="00D1338B" w:rsidRPr="009E7AEC">
        <w:rPr>
          <w:rFonts w:ascii="微软雅黑" w:eastAsia="微软雅黑" w:hAnsi="微软雅黑" w:hint="eastAsia"/>
          <w:szCs w:val="21"/>
        </w:rPr>
        <w:t>30%</w:t>
      </w:r>
      <w:r w:rsidR="00C71A31" w:rsidRPr="009E7AEC">
        <w:rPr>
          <w:rFonts w:ascii="微软雅黑" w:eastAsia="微软雅黑" w:hAnsi="微软雅黑" w:hint="eastAsia"/>
          <w:szCs w:val="21"/>
        </w:rPr>
        <w:t>作为赔偿标准赔偿给</w:t>
      </w:r>
      <w:r w:rsidR="005C401E" w:rsidRPr="009E7AEC">
        <w:rPr>
          <w:rFonts w:ascii="微软雅黑" w:eastAsia="微软雅黑" w:hAnsi="微软雅黑" w:hint="eastAsia"/>
          <w:szCs w:val="21"/>
        </w:rPr>
        <w:t>乙</w:t>
      </w:r>
      <w:r w:rsidR="00C71A31" w:rsidRPr="009E7AEC">
        <w:rPr>
          <w:rFonts w:ascii="微软雅黑" w:eastAsia="微软雅黑" w:hAnsi="微软雅黑" w:hint="eastAsia"/>
          <w:szCs w:val="21"/>
        </w:rPr>
        <w:t>方</w:t>
      </w:r>
      <w:r w:rsidR="007D61E0" w:rsidRPr="009E7AEC">
        <w:rPr>
          <w:rFonts w:ascii="微软雅黑" w:eastAsia="微软雅黑" w:hAnsi="微软雅黑" w:hint="eastAsia"/>
          <w:szCs w:val="21"/>
        </w:rPr>
        <w:t>；业务需在到期前三天续费延期，</w:t>
      </w:r>
      <w:r>
        <w:rPr>
          <w:rFonts w:ascii="微软雅黑" w:eastAsia="微软雅黑" w:hAnsi="微软雅黑" w:hint="eastAsia"/>
          <w:szCs w:val="21"/>
        </w:rPr>
        <w:t>否则</w:t>
      </w:r>
      <w:r w:rsidR="007D61E0" w:rsidRPr="009E7AEC">
        <w:rPr>
          <w:rFonts w:ascii="微软雅黑" w:eastAsia="微软雅黑" w:hAnsi="微软雅黑" w:hint="eastAsia"/>
          <w:szCs w:val="21"/>
        </w:rPr>
        <w:t>过期直接关闭，</w:t>
      </w:r>
      <w:r w:rsidR="00A92CBE" w:rsidRPr="009E7AEC">
        <w:rPr>
          <w:rFonts w:ascii="微软雅黑" w:eastAsia="微软雅黑" w:hAnsi="微软雅黑" w:hint="eastAsia"/>
          <w:szCs w:val="21"/>
        </w:rPr>
        <w:t>属于乙方的设备将会被删除数据另作他用；属于</w:t>
      </w:r>
      <w:r w:rsidR="006C671B" w:rsidRPr="009E7AEC">
        <w:rPr>
          <w:rFonts w:ascii="微软雅黑" w:eastAsia="微软雅黑" w:hAnsi="微软雅黑" w:hint="eastAsia"/>
          <w:szCs w:val="21"/>
        </w:rPr>
        <w:t>甲方产权设备，在业务不续费</w:t>
      </w:r>
      <w:r w:rsidR="00A92CBE" w:rsidRPr="009E7AEC">
        <w:rPr>
          <w:rFonts w:ascii="微软雅黑" w:eastAsia="微软雅黑" w:hAnsi="微软雅黑" w:hint="eastAsia"/>
          <w:szCs w:val="21"/>
        </w:rPr>
        <w:t>延期</w:t>
      </w:r>
      <w:r w:rsidR="00D1338B" w:rsidRPr="009E7AEC">
        <w:rPr>
          <w:rFonts w:ascii="微软雅黑" w:eastAsia="微软雅黑" w:hAnsi="微软雅黑" w:hint="eastAsia"/>
          <w:szCs w:val="21"/>
        </w:rPr>
        <w:t>或终止后，应在三</w:t>
      </w:r>
      <w:r w:rsidR="006C671B" w:rsidRPr="009E7AEC">
        <w:rPr>
          <w:rFonts w:ascii="微软雅黑" w:eastAsia="微软雅黑" w:hAnsi="微软雅黑" w:hint="eastAsia"/>
          <w:szCs w:val="21"/>
        </w:rPr>
        <w:t>日内</w:t>
      </w:r>
      <w:r w:rsidR="005C401E" w:rsidRPr="009E7AEC">
        <w:rPr>
          <w:rFonts w:ascii="微软雅黑" w:eastAsia="微软雅黑" w:hAnsi="微软雅黑" w:hint="eastAsia"/>
          <w:szCs w:val="21"/>
        </w:rPr>
        <w:t>结算完毕并</w:t>
      </w:r>
      <w:r w:rsidR="006C671B" w:rsidRPr="009E7AEC">
        <w:rPr>
          <w:rFonts w:ascii="微软雅黑" w:eastAsia="微软雅黑" w:hAnsi="微软雅黑" w:hint="eastAsia"/>
          <w:szCs w:val="21"/>
        </w:rPr>
        <w:t>凭</w:t>
      </w:r>
      <w:r w:rsidR="005B766B" w:rsidRPr="009E7AEC">
        <w:rPr>
          <w:rFonts w:ascii="微软雅黑" w:eastAsia="微软雅黑" w:hAnsi="微软雅黑" w:hint="eastAsia"/>
          <w:szCs w:val="21"/>
        </w:rPr>
        <w:t>甲方</w:t>
      </w:r>
      <w:r w:rsidR="006C671B" w:rsidRPr="009E7AEC">
        <w:rPr>
          <w:rFonts w:ascii="微软雅黑" w:eastAsia="微软雅黑" w:hAnsi="微软雅黑" w:hint="eastAsia"/>
          <w:szCs w:val="21"/>
        </w:rPr>
        <w:lastRenderedPageBreak/>
        <w:t>证明搬离机房，否则乙方有权进行处置并且对该服务器及附属设施的丢失或者损坏不负责任。</w:t>
      </w:r>
    </w:p>
    <w:p w:rsidR="00A606CA" w:rsidRDefault="002C6BAE" w:rsidP="009E7AEC">
      <w:pPr>
        <w:spacing w:line="480" w:lineRule="exact"/>
        <w:ind w:firstLineChars="200" w:firstLine="420"/>
        <w:rPr>
          <w:rFonts w:ascii="微软雅黑" w:eastAsia="微软雅黑" w:hAnsi="微软雅黑"/>
          <w:szCs w:val="21"/>
        </w:rPr>
      </w:pPr>
      <w:r>
        <w:rPr>
          <w:rFonts w:ascii="微软雅黑" w:eastAsia="微软雅黑" w:hAnsi="微软雅黑" w:hint="eastAsia"/>
          <w:szCs w:val="21"/>
        </w:rPr>
        <w:t>七</w:t>
      </w:r>
      <w:r w:rsidR="006C671B" w:rsidRPr="009E7AEC">
        <w:rPr>
          <w:rFonts w:ascii="微软雅黑" w:eastAsia="微软雅黑" w:hAnsi="微软雅黑" w:hint="eastAsia"/>
          <w:szCs w:val="21"/>
        </w:rPr>
        <w:t>、</w:t>
      </w:r>
      <w:r w:rsidR="00002379" w:rsidRPr="009E7AEC">
        <w:rPr>
          <w:rFonts w:ascii="微软雅黑" w:eastAsia="微软雅黑" w:hAnsi="微软雅黑"/>
          <w:szCs w:val="21"/>
        </w:rPr>
        <w:t>乙方提供必要的</w:t>
      </w:r>
      <w:r w:rsidR="005B766B" w:rsidRPr="009E7AEC">
        <w:rPr>
          <w:rFonts w:ascii="微软雅黑" w:eastAsia="微软雅黑" w:hAnsi="微软雅黑" w:hint="eastAsia"/>
          <w:szCs w:val="21"/>
        </w:rPr>
        <w:t>安保、</w:t>
      </w:r>
      <w:r w:rsidR="00C71A31" w:rsidRPr="009E7AEC">
        <w:rPr>
          <w:rFonts w:ascii="微软雅黑" w:eastAsia="微软雅黑" w:hAnsi="微软雅黑" w:hint="eastAsia"/>
          <w:szCs w:val="21"/>
        </w:rPr>
        <w:t>散热</w:t>
      </w:r>
      <w:r w:rsidR="006C671B" w:rsidRPr="009E7AEC">
        <w:rPr>
          <w:rFonts w:ascii="微软雅黑" w:eastAsia="微软雅黑" w:hAnsi="微软雅黑" w:hint="eastAsia"/>
          <w:szCs w:val="21"/>
        </w:rPr>
        <w:t>、照明</w:t>
      </w:r>
      <w:r w:rsidR="00C71A31" w:rsidRPr="009E7AEC">
        <w:rPr>
          <w:rFonts w:ascii="微软雅黑" w:eastAsia="微软雅黑" w:hAnsi="微软雅黑" w:hint="eastAsia"/>
          <w:szCs w:val="21"/>
        </w:rPr>
        <w:t>、视频</w:t>
      </w:r>
      <w:r w:rsidR="006C671B" w:rsidRPr="009E7AEC">
        <w:rPr>
          <w:rFonts w:ascii="微软雅黑" w:eastAsia="微软雅黑" w:hAnsi="微软雅黑" w:hint="eastAsia"/>
          <w:szCs w:val="21"/>
        </w:rPr>
        <w:t>监控等</w:t>
      </w:r>
      <w:proofErr w:type="gramStart"/>
      <w:r w:rsidR="006C671B" w:rsidRPr="009E7AEC">
        <w:rPr>
          <w:rFonts w:ascii="微软雅黑" w:eastAsia="微软雅黑" w:hAnsi="微软雅黑" w:hint="eastAsia"/>
          <w:szCs w:val="21"/>
        </w:rPr>
        <w:t>标准</w:t>
      </w:r>
      <w:r w:rsidR="00C71A31" w:rsidRPr="009E7AEC">
        <w:rPr>
          <w:rFonts w:ascii="微软雅黑" w:eastAsia="微软雅黑" w:hAnsi="微软雅黑" w:hint="eastAsia"/>
          <w:szCs w:val="21"/>
        </w:rPr>
        <w:t>超算</w:t>
      </w:r>
      <w:proofErr w:type="gramEnd"/>
      <w:r w:rsidR="00CD7FF7" w:rsidRPr="009E7AEC">
        <w:rPr>
          <w:rFonts w:ascii="微软雅黑" w:eastAsia="微软雅黑" w:hAnsi="微软雅黑" w:hint="eastAsia"/>
          <w:szCs w:val="21"/>
        </w:rPr>
        <w:t>中心环境，</w:t>
      </w:r>
      <w:r>
        <w:rPr>
          <w:rFonts w:ascii="微软雅黑" w:eastAsia="微软雅黑" w:hAnsi="微软雅黑" w:hint="eastAsia"/>
          <w:szCs w:val="21"/>
        </w:rPr>
        <w:t>甲方</w:t>
      </w:r>
      <w:r w:rsidR="00CD7FF7" w:rsidRPr="009E7AEC">
        <w:rPr>
          <w:rFonts w:ascii="微软雅黑" w:eastAsia="微软雅黑" w:hAnsi="微软雅黑" w:hint="eastAsia"/>
          <w:szCs w:val="21"/>
        </w:rPr>
        <w:t>自行保障</w:t>
      </w:r>
      <w:r w:rsidR="00C71A31" w:rsidRPr="009E7AEC">
        <w:rPr>
          <w:rFonts w:ascii="微软雅黑" w:eastAsia="微软雅黑" w:hAnsi="微软雅黑" w:hint="eastAsia"/>
          <w:szCs w:val="21"/>
        </w:rPr>
        <w:t>服务器上下架服务，</w:t>
      </w:r>
      <w:r w:rsidR="00002379" w:rsidRPr="009E7AEC">
        <w:rPr>
          <w:rFonts w:ascii="微软雅黑" w:eastAsia="微软雅黑" w:hAnsi="微软雅黑"/>
          <w:szCs w:val="21"/>
        </w:rPr>
        <w:t>服务器由甲方自由配置、</w:t>
      </w:r>
      <w:r w:rsidR="00002379" w:rsidRPr="009E7AEC">
        <w:rPr>
          <w:rFonts w:ascii="微软雅黑" w:eastAsia="微软雅黑" w:hAnsi="微软雅黑" w:hint="eastAsia"/>
          <w:szCs w:val="21"/>
        </w:rPr>
        <w:t>监控、管理、维护、</w:t>
      </w:r>
      <w:r w:rsidR="00002379" w:rsidRPr="009E7AEC">
        <w:rPr>
          <w:rFonts w:ascii="微软雅黑" w:eastAsia="微软雅黑" w:hAnsi="微软雅黑"/>
          <w:szCs w:val="21"/>
        </w:rPr>
        <w:t>盘点、检查。</w:t>
      </w:r>
      <w:r w:rsidR="00942CEE" w:rsidRPr="009E7AEC">
        <w:rPr>
          <w:rFonts w:ascii="微软雅黑" w:eastAsia="微软雅黑" w:hAnsi="微软雅黑" w:hint="eastAsia"/>
          <w:szCs w:val="21"/>
        </w:rPr>
        <w:t>硬件</w:t>
      </w:r>
      <w:r w:rsidR="005B766B" w:rsidRPr="009E7AEC">
        <w:rPr>
          <w:rFonts w:ascii="微软雅黑" w:eastAsia="微软雅黑" w:hAnsi="微软雅黑" w:hint="eastAsia"/>
          <w:szCs w:val="21"/>
        </w:rPr>
        <w:t>故障</w:t>
      </w:r>
      <w:r w:rsidR="00942CEE" w:rsidRPr="009E7AEC">
        <w:rPr>
          <w:rFonts w:ascii="微软雅黑" w:eastAsia="微软雅黑" w:hAnsi="微软雅黑" w:hint="eastAsia"/>
          <w:szCs w:val="21"/>
        </w:rPr>
        <w:t>如需乙方人员维护，损坏</w:t>
      </w:r>
      <w:r w:rsidR="005C401E" w:rsidRPr="009E7AEC">
        <w:rPr>
          <w:rFonts w:ascii="微软雅黑" w:eastAsia="微软雅黑" w:hAnsi="微软雅黑" w:hint="eastAsia"/>
          <w:szCs w:val="21"/>
        </w:rPr>
        <w:t>免责</w:t>
      </w:r>
      <w:r w:rsidR="00C71A31" w:rsidRPr="009E7AEC">
        <w:rPr>
          <w:rFonts w:ascii="微软雅黑" w:eastAsia="微软雅黑" w:hAnsi="微软雅黑" w:hint="eastAsia"/>
          <w:szCs w:val="21"/>
        </w:rPr>
        <w:t>。其他的</w:t>
      </w:r>
      <w:r w:rsidR="00EB113D" w:rsidRPr="009E7AEC">
        <w:rPr>
          <w:rFonts w:ascii="微软雅黑" w:eastAsia="微软雅黑" w:hAnsi="微软雅黑" w:hint="eastAsia"/>
          <w:szCs w:val="21"/>
        </w:rPr>
        <w:t>服务或配置</w:t>
      </w:r>
      <w:r w:rsidR="006C671B" w:rsidRPr="009E7AEC">
        <w:rPr>
          <w:rFonts w:ascii="微软雅黑" w:eastAsia="微软雅黑" w:hAnsi="微软雅黑" w:hint="eastAsia"/>
          <w:szCs w:val="21"/>
        </w:rPr>
        <w:t>，</w:t>
      </w:r>
      <w:r w:rsidR="00EB113D" w:rsidRPr="009E7AEC">
        <w:rPr>
          <w:rFonts w:ascii="微软雅黑" w:eastAsia="微软雅黑" w:hAnsi="微软雅黑" w:hint="eastAsia"/>
          <w:szCs w:val="21"/>
        </w:rPr>
        <w:t>需</w:t>
      </w:r>
      <w:r>
        <w:rPr>
          <w:rFonts w:ascii="微软雅黑" w:eastAsia="微软雅黑" w:hAnsi="微软雅黑" w:hint="eastAsia"/>
          <w:szCs w:val="21"/>
        </w:rPr>
        <w:t>另</w:t>
      </w:r>
      <w:r w:rsidR="00C71A31" w:rsidRPr="009E7AEC">
        <w:rPr>
          <w:rFonts w:ascii="微软雅黑" w:eastAsia="微软雅黑" w:hAnsi="微软雅黑" w:hint="eastAsia"/>
          <w:szCs w:val="21"/>
        </w:rPr>
        <w:t>付费</w:t>
      </w:r>
      <w:r w:rsidR="006C671B" w:rsidRPr="009E7AEC">
        <w:rPr>
          <w:rFonts w:ascii="微软雅黑" w:eastAsia="微软雅黑" w:hAnsi="微软雅黑" w:hint="eastAsia"/>
          <w:szCs w:val="21"/>
        </w:rPr>
        <w:t>服务。</w:t>
      </w:r>
    </w:p>
    <w:p w:rsidR="002C6BAE" w:rsidRPr="002C6BAE" w:rsidRDefault="002C6BAE" w:rsidP="002C6BAE">
      <w:pPr>
        <w:spacing w:line="480" w:lineRule="exact"/>
        <w:ind w:firstLineChars="200" w:firstLine="420"/>
        <w:rPr>
          <w:rFonts w:ascii="微软雅黑" w:eastAsia="微软雅黑" w:hAnsi="微软雅黑"/>
          <w:szCs w:val="21"/>
        </w:rPr>
      </w:pPr>
      <w:r w:rsidRPr="009E7AEC">
        <w:rPr>
          <w:rFonts w:ascii="微软雅黑" w:eastAsia="微软雅黑" w:hAnsi="微软雅黑" w:hint="eastAsia"/>
          <w:szCs w:val="21"/>
        </w:rPr>
        <w:t>任何资料、软件、数据等对方无权复制、传播、转让、许可或提供他人，否则应承担相应责任。联系人和联系方式发生变化时及时修改并通知对方，以免因人员离职导致损失，后果自行承担。</w:t>
      </w:r>
    </w:p>
    <w:p w:rsidR="0046654F" w:rsidRPr="009E7AEC" w:rsidRDefault="002C6BAE" w:rsidP="009E7AEC">
      <w:pPr>
        <w:spacing w:line="480" w:lineRule="exact"/>
        <w:ind w:firstLineChars="200" w:firstLine="420"/>
        <w:jc w:val="left"/>
        <w:rPr>
          <w:rFonts w:ascii="微软雅黑" w:eastAsia="微软雅黑" w:hAnsi="微软雅黑"/>
          <w:szCs w:val="21"/>
        </w:rPr>
      </w:pPr>
      <w:r>
        <w:rPr>
          <w:rFonts w:ascii="微软雅黑" w:eastAsia="微软雅黑" w:hAnsi="微软雅黑" w:hint="eastAsia"/>
          <w:szCs w:val="21"/>
        </w:rPr>
        <w:t>八</w:t>
      </w:r>
      <w:r w:rsidR="0046654F" w:rsidRPr="009E7AEC">
        <w:rPr>
          <w:rFonts w:ascii="微软雅黑" w:eastAsia="微软雅黑" w:hAnsi="微软雅黑" w:hint="eastAsia"/>
          <w:szCs w:val="21"/>
        </w:rPr>
        <w:t>、乙方需保障</w:t>
      </w:r>
      <w:r w:rsidR="005B766B" w:rsidRPr="009E7AEC">
        <w:rPr>
          <w:rFonts w:ascii="微软雅黑" w:eastAsia="微软雅黑" w:hAnsi="微软雅黑" w:hint="eastAsia"/>
          <w:szCs w:val="21"/>
        </w:rPr>
        <w:t>电力</w:t>
      </w:r>
      <w:r w:rsidR="0046654F" w:rsidRPr="009E7AEC">
        <w:rPr>
          <w:rFonts w:ascii="微软雅黑" w:eastAsia="微软雅黑" w:hAnsi="微软雅黑" w:hint="eastAsia"/>
          <w:szCs w:val="21"/>
        </w:rPr>
        <w:t>正常运行</w:t>
      </w:r>
      <w:r w:rsidR="00B05818" w:rsidRPr="009E7AEC">
        <w:rPr>
          <w:rFonts w:ascii="微软雅黑" w:eastAsia="微软雅黑" w:hAnsi="微软雅黑" w:hint="eastAsia"/>
          <w:szCs w:val="21"/>
        </w:rPr>
        <w:t>不低于</w:t>
      </w:r>
      <w:r w:rsidR="001233EC" w:rsidRPr="009E7AEC">
        <w:rPr>
          <w:rFonts w:ascii="微软雅黑" w:eastAsia="微软雅黑" w:hAnsi="微软雅黑" w:hint="eastAsia"/>
          <w:szCs w:val="21"/>
        </w:rPr>
        <w:t>月</w:t>
      </w:r>
      <w:r w:rsidR="00B05818" w:rsidRPr="009E7AEC">
        <w:rPr>
          <w:rFonts w:ascii="微软雅黑" w:eastAsia="微软雅黑" w:hAnsi="微软雅黑" w:hint="eastAsia"/>
          <w:szCs w:val="21"/>
        </w:rPr>
        <w:t>97%</w:t>
      </w:r>
      <w:r w:rsidR="001233EC" w:rsidRPr="009E7AEC">
        <w:rPr>
          <w:rFonts w:ascii="微软雅黑" w:eastAsia="微软雅黑" w:hAnsi="微软雅黑" w:hint="eastAsia"/>
          <w:szCs w:val="21"/>
        </w:rPr>
        <w:t>，如月低于97%，则低于部分按照电费双倍赔偿</w:t>
      </w:r>
      <w:r w:rsidR="0046654F" w:rsidRPr="009E7AEC">
        <w:rPr>
          <w:rFonts w:ascii="微软雅黑" w:eastAsia="微软雅黑" w:hAnsi="微软雅黑" w:hint="eastAsia"/>
          <w:szCs w:val="21"/>
        </w:rPr>
        <w:t>，</w:t>
      </w:r>
      <w:r w:rsidR="00F31584" w:rsidRPr="009E7AEC">
        <w:rPr>
          <w:rFonts w:ascii="微软雅黑" w:eastAsia="微软雅黑" w:hAnsi="微软雅黑" w:hint="eastAsia"/>
          <w:szCs w:val="21"/>
        </w:rPr>
        <w:t>但发生不可抗力</w:t>
      </w:r>
      <w:r w:rsidR="0046654F" w:rsidRPr="009E7AEC">
        <w:rPr>
          <w:rFonts w:ascii="微软雅黑" w:eastAsia="微软雅黑" w:hAnsi="微软雅黑" w:hint="eastAsia"/>
          <w:szCs w:val="21"/>
        </w:rPr>
        <w:t>及非乙方控制范围（如上级</w:t>
      </w:r>
      <w:r w:rsidR="005B766B" w:rsidRPr="009E7AEC">
        <w:rPr>
          <w:rFonts w:ascii="微软雅黑" w:eastAsia="微软雅黑" w:hAnsi="微软雅黑" w:hint="eastAsia"/>
          <w:szCs w:val="21"/>
        </w:rPr>
        <w:t>电力</w:t>
      </w:r>
      <w:r w:rsidR="0046654F" w:rsidRPr="009E7AEC">
        <w:rPr>
          <w:rFonts w:ascii="微软雅黑" w:eastAsia="微软雅黑" w:hAnsi="微软雅黑" w:hint="eastAsia"/>
          <w:szCs w:val="21"/>
        </w:rPr>
        <w:t>故障、病毒入侵、网络攻击等）的事项</w:t>
      </w:r>
      <w:r w:rsidR="00A92CBE" w:rsidRPr="009E7AEC">
        <w:rPr>
          <w:rFonts w:ascii="微软雅黑" w:eastAsia="微软雅黑" w:hAnsi="微软雅黑" w:hint="eastAsia"/>
          <w:szCs w:val="21"/>
        </w:rPr>
        <w:t>或</w:t>
      </w:r>
      <w:r w:rsidR="0046654F" w:rsidRPr="009E7AEC">
        <w:rPr>
          <w:rFonts w:ascii="微软雅黑" w:eastAsia="微软雅黑" w:hAnsi="微软雅黑" w:hint="eastAsia"/>
          <w:szCs w:val="21"/>
        </w:rPr>
        <w:t>在进行设备配置、维护时需要短时间中断服务，或由于</w:t>
      </w:r>
      <w:r w:rsidR="0046654F" w:rsidRPr="009E7AEC">
        <w:rPr>
          <w:rFonts w:ascii="微软雅黑" w:eastAsia="微软雅黑" w:hAnsi="微软雅黑"/>
          <w:szCs w:val="21"/>
        </w:rPr>
        <w:t>Internet</w:t>
      </w:r>
      <w:r w:rsidR="0046654F" w:rsidRPr="009E7AEC">
        <w:rPr>
          <w:rFonts w:ascii="微软雅黑" w:eastAsia="微软雅黑" w:hAnsi="微软雅黑" w:hint="eastAsia"/>
          <w:szCs w:val="21"/>
        </w:rPr>
        <w:t>上通路的阻塞造成访问中断</w:t>
      </w:r>
      <w:r w:rsidR="00A92CBE" w:rsidRPr="009E7AEC">
        <w:rPr>
          <w:rFonts w:ascii="微软雅黑" w:eastAsia="微软雅黑" w:hAnsi="微软雅黑" w:hint="eastAsia"/>
          <w:szCs w:val="21"/>
        </w:rPr>
        <w:t>或乙方对因第三方的过错或延误而给甲方或</w:t>
      </w:r>
      <w:proofErr w:type="gramStart"/>
      <w:r w:rsidR="00A92CBE" w:rsidRPr="009E7AEC">
        <w:rPr>
          <w:rFonts w:ascii="微软雅黑" w:eastAsia="微软雅黑" w:hAnsi="微软雅黑" w:hint="eastAsia"/>
          <w:szCs w:val="21"/>
        </w:rPr>
        <w:t>其他第三</w:t>
      </w:r>
      <w:proofErr w:type="gramEnd"/>
      <w:r w:rsidR="00A92CBE" w:rsidRPr="009E7AEC">
        <w:rPr>
          <w:rFonts w:ascii="微软雅黑" w:eastAsia="微软雅黑" w:hAnsi="微软雅黑" w:hint="eastAsia"/>
          <w:szCs w:val="21"/>
        </w:rPr>
        <w:t>方造成的损失及乙方对通过甲方间接接受乙方服务的第三方的，</w:t>
      </w:r>
      <w:r w:rsidR="0046654F" w:rsidRPr="009E7AEC">
        <w:rPr>
          <w:rFonts w:ascii="微软雅黑" w:eastAsia="微软雅黑" w:hAnsi="微软雅黑" w:hint="eastAsia"/>
          <w:szCs w:val="21"/>
        </w:rPr>
        <w:t>乙方不承担责任。</w:t>
      </w:r>
      <w:r w:rsidR="00F31584" w:rsidRPr="009E7AEC">
        <w:rPr>
          <w:rFonts w:ascii="微软雅黑" w:eastAsia="微软雅黑" w:hAnsi="微软雅黑" w:hint="eastAsia"/>
          <w:szCs w:val="21"/>
        </w:rPr>
        <w:t>遇自然灾害等和社会事件等不可抗力因素，</w:t>
      </w:r>
      <w:r w:rsidR="00705A70" w:rsidRPr="009E7AEC">
        <w:rPr>
          <w:rFonts w:ascii="微软雅黑" w:eastAsia="微软雅黑" w:hAnsi="微软雅黑" w:hint="eastAsia"/>
          <w:szCs w:val="21"/>
        </w:rPr>
        <w:t>双方互相</w:t>
      </w:r>
      <w:r w:rsidR="00F31584" w:rsidRPr="009E7AEC">
        <w:rPr>
          <w:rFonts w:ascii="微软雅黑" w:eastAsia="微软雅黑" w:hAnsi="微软雅黑" w:hint="eastAsia"/>
          <w:szCs w:val="21"/>
        </w:rPr>
        <w:t>免除责任。</w:t>
      </w:r>
    </w:p>
    <w:p w:rsidR="00E15DFD" w:rsidRPr="009E7AEC" w:rsidRDefault="002C6BAE" w:rsidP="002C6BAE">
      <w:pPr>
        <w:spacing w:line="480" w:lineRule="exact"/>
        <w:ind w:firstLineChars="200" w:firstLine="420"/>
        <w:jc w:val="left"/>
        <w:rPr>
          <w:rFonts w:ascii="微软雅黑" w:eastAsia="微软雅黑" w:hAnsi="微软雅黑"/>
          <w:szCs w:val="21"/>
        </w:rPr>
      </w:pPr>
      <w:r>
        <w:rPr>
          <w:rFonts w:ascii="微软雅黑" w:eastAsia="微软雅黑" w:hAnsi="微软雅黑" w:hint="eastAsia"/>
          <w:szCs w:val="21"/>
        </w:rPr>
        <w:t>九</w:t>
      </w:r>
      <w:r w:rsidR="005B766B" w:rsidRPr="009E7AEC">
        <w:rPr>
          <w:rFonts w:ascii="微软雅黑" w:eastAsia="微软雅黑" w:hAnsi="微软雅黑" w:hint="eastAsia"/>
          <w:szCs w:val="21"/>
        </w:rPr>
        <w:t>、</w:t>
      </w:r>
      <w:r w:rsidR="00E15DFD" w:rsidRPr="009E7AEC">
        <w:rPr>
          <w:rFonts w:ascii="微软雅黑" w:eastAsia="微软雅黑" w:hAnsi="微软雅黑"/>
          <w:szCs w:val="21"/>
        </w:rPr>
        <w:t>服务器进出乙方机房的运输由甲方负责并承担费用，运输过程中丢失和损坏与乙方无关。</w:t>
      </w:r>
      <w:r>
        <w:rPr>
          <w:rFonts w:ascii="微软雅黑" w:eastAsia="微软雅黑" w:hAnsi="微软雅黑" w:hint="eastAsia"/>
          <w:szCs w:val="21"/>
        </w:rPr>
        <w:t>甲方进驻机房后，乙方人员有权进入机房检查或维护乙方的设备，甲方人员需配合并全程陪同。机房内的设备丢失由甲方负责，如果发生盗抢事件，应报警交给公安部门处理。合同结束后，甲方按照合同要求搬离机房，同时需将乙方的设备清点并且完好的交给乙方，如果损坏需原价赔偿。</w:t>
      </w:r>
    </w:p>
    <w:p w:rsidR="00E15DFD" w:rsidRPr="009E7AEC" w:rsidRDefault="002C6BAE"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Pr>
          <w:rFonts w:ascii="微软雅黑" w:eastAsia="微软雅黑" w:hAnsi="微软雅黑" w:cs="Times New Roman"/>
          <w:color w:val="auto"/>
          <w:kern w:val="2"/>
          <w:sz w:val="21"/>
          <w:szCs w:val="21"/>
        </w:rPr>
        <w:t>十</w:t>
      </w:r>
      <w:r w:rsidR="00954569" w:rsidRPr="009E7AEC">
        <w:rPr>
          <w:rFonts w:ascii="微软雅黑" w:eastAsia="微软雅黑" w:hAnsi="微软雅黑" w:cs="Times New Roman"/>
          <w:color w:val="auto"/>
          <w:kern w:val="2"/>
          <w:sz w:val="21"/>
          <w:szCs w:val="21"/>
        </w:rPr>
        <w:t>、</w:t>
      </w:r>
      <w:r w:rsidR="00E15DFD" w:rsidRPr="009E7AEC">
        <w:rPr>
          <w:rFonts w:ascii="微软雅黑" w:eastAsia="微软雅黑" w:hAnsi="微软雅黑" w:cs="Times New Roman"/>
          <w:color w:val="auto"/>
          <w:kern w:val="2"/>
          <w:sz w:val="21"/>
          <w:szCs w:val="21"/>
        </w:rPr>
        <w:t>甲方的服务器电源必须为</w:t>
      </w:r>
      <w:r w:rsidR="00E15DFD" w:rsidRPr="009E7AEC">
        <w:rPr>
          <w:rFonts w:ascii="微软雅黑" w:eastAsia="微软雅黑" w:hAnsi="微软雅黑" w:cs="Times New Roman" w:hint="eastAsia"/>
          <w:color w:val="auto"/>
          <w:kern w:val="2"/>
          <w:sz w:val="21"/>
          <w:szCs w:val="21"/>
        </w:rPr>
        <w:t>20</w:t>
      </w:r>
      <w:r w:rsidR="00E15DFD" w:rsidRPr="009E7AEC">
        <w:rPr>
          <w:rFonts w:ascii="微软雅黑" w:eastAsia="微软雅黑" w:hAnsi="微软雅黑" w:cs="Times New Roman"/>
          <w:color w:val="auto"/>
          <w:kern w:val="2"/>
          <w:sz w:val="21"/>
          <w:szCs w:val="21"/>
        </w:rPr>
        <w:t>0v-2</w:t>
      </w:r>
      <w:r w:rsidR="00E15DFD" w:rsidRPr="009E7AEC">
        <w:rPr>
          <w:rFonts w:ascii="微软雅黑" w:eastAsia="微软雅黑" w:hAnsi="微软雅黑" w:cs="Times New Roman" w:hint="eastAsia"/>
          <w:color w:val="auto"/>
          <w:kern w:val="2"/>
          <w:sz w:val="21"/>
          <w:szCs w:val="21"/>
        </w:rPr>
        <w:t>5</w:t>
      </w:r>
      <w:r w:rsidR="00E15DFD" w:rsidRPr="009E7AEC">
        <w:rPr>
          <w:rFonts w:ascii="微软雅黑" w:eastAsia="微软雅黑" w:hAnsi="微软雅黑" w:cs="Times New Roman"/>
          <w:color w:val="auto"/>
          <w:kern w:val="2"/>
          <w:sz w:val="21"/>
          <w:szCs w:val="21"/>
        </w:rPr>
        <w:t>0v；</w:t>
      </w:r>
      <w:r>
        <w:rPr>
          <w:rFonts w:ascii="微软雅黑" w:eastAsia="微软雅黑" w:hAnsi="微软雅黑" w:cs="Times New Roman"/>
          <w:color w:val="auto"/>
          <w:kern w:val="2"/>
          <w:sz w:val="21"/>
          <w:szCs w:val="21"/>
        </w:rPr>
        <w:t>设备、</w:t>
      </w:r>
      <w:r w:rsidR="00E15DFD" w:rsidRPr="009E7AEC">
        <w:rPr>
          <w:rFonts w:ascii="微软雅黑" w:eastAsia="微软雅黑" w:hAnsi="微软雅黑" w:cs="Times New Roman"/>
          <w:color w:val="auto"/>
          <w:kern w:val="2"/>
          <w:sz w:val="21"/>
          <w:szCs w:val="21"/>
        </w:rPr>
        <w:t>服务器、电源、电源线</w:t>
      </w:r>
      <w:r>
        <w:rPr>
          <w:rFonts w:ascii="微软雅黑" w:eastAsia="微软雅黑" w:hAnsi="微软雅黑" w:cs="Times New Roman"/>
          <w:color w:val="auto"/>
          <w:kern w:val="2"/>
          <w:sz w:val="21"/>
          <w:szCs w:val="21"/>
        </w:rPr>
        <w:t>等</w:t>
      </w:r>
      <w:r w:rsidR="00E15DFD" w:rsidRPr="009E7AEC">
        <w:rPr>
          <w:rFonts w:ascii="微软雅黑" w:eastAsia="微软雅黑" w:hAnsi="微软雅黑" w:cs="Times New Roman"/>
          <w:color w:val="auto"/>
          <w:kern w:val="2"/>
          <w:sz w:val="21"/>
          <w:szCs w:val="21"/>
        </w:rPr>
        <w:t>必须符合国家相关标准</w:t>
      </w:r>
      <w:r w:rsidR="00002379" w:rsidRPr="009E7AEC">
        <w:rPr>
          <w:rFonts w:ascii="微软雅黑" w:eastAsia="微软雅黑" w:hAnsi="微软雅黑" w:cs="Times New Roman"/>
          <w:color w:val="auto"/>
          <w:kern w:val="2"/>
          <w:sz w:val="21"/>
          <w:szCs w:val="21"/>
        </w:rPr>
        <w:t>和规范</w:t>
      </w:r>
      <w:r w:rsidR="00954569" w:rsidRPr="009E7AEC">
        <w:rPr>
          <w:rFonts w:ascii="微软雅黑" w:eastAsia="微软雅黑" w:hAnsi="微软雅黑" w:cs="Times New Roman"/>
          <w:color w:val="auto"/>
          <w:kern w:val="2"/>
          <w:sz w:val="21"/>
          <w:szCs w:val="21"/>
        </w:rPr>
        <w:t>，其中电源线按设备额定功率每</w:t>
      </w:r>
      <w:r w:rsidR="00954569" w:rsidRPr="009E7AEC">
        <w:rPr>
          <w:rFonts w:ascii="微软雅黑" w:eastAsia="微软雅黑" w:hAnsi="微软雅黑" w:cs="Times New Roman" w:hint="eastAsia"/>
          <w:color w:val="auto"/>
          <w:kern w:val="2"/>
          <w:sz w:val="21"/>
          <w:szCs w:val="21"/>
        </w:rPr>
        <w:t>1KW至少配3×1</w:t>
      </w:r>
      <w:r w:rsidR="00954569" w:rsidRPr="009E7AEC">
        <w:rPr>
          <w:rFonts w:ascii="微软雅黑" w:eastAsia="微软雅黑" w:hAnsi="微软雅黑" w:cs="Times New Roman"/>
          <w:color w:val="auto"/>
          <w:kern w:val="2"/>
          <w:sz w:val="21"/>
          <w:szCs w:val="21"/>
        </w:rPr>
        <w:t xml:space="preserve"> mm²</w:t>
      </w:r>
      <w:r w:rsidR="00954569" w:rsidRPr="009E7AEC">
        <w:rPr>
          <w:rFonts w:ascii="微软雅黑" w:eastAsia="微软雅黑" w:hAnsi="微软雅黑" w:cs="Times New Roman" w:hint="eastAsia"/>
          <w:color w:val="auto"/>
          <w:kern w:val="2"/>
          <w:sz w:val="21"/>
          <w:szCs w:val="21"/>
        </w:rPr>
        <w:t>国标电缆，二端插头至少为国标10A以上</w:t>
      </w:r>
      <w:r w:rsidR="00E15DFD" w:rsidRPr="009E7AEC">
        <w:rPr>
          <w:rFonts w:ascii="微软雅黑" w:eastAsia="微软雅黑" w:hAnsi="微软雅黑" w:cs="Times New Roman"/>
          <w:color w:val="auto"/>
          <w:kern w:val="2"/>
          <w:sz w:val="21"/>
          <w:szCs w:val="21"/>
        </w:rPr>
        <w:t>；如若甲方的设备和</w:t>
      </w:r>
      <w:proofErr w:type="gramStart"/>
      <w:r w:rsidR="00E15DFD" w:rsidRPr="009E7AEC">
        <w:rPr>
          <w:rFonts w:ascii="微软雅黑" w:eastAsia="微软雅黑" w:hAnsi="微软雅黑" w:cs="Times New Roman"/>
          <w:color w:val="auto"/>
          <w:kern w:val="2"/>
          <w:sz w:val="21"/>
          <w:szCs w:val="21"/>
        </w:rPr>
        <w:t>辅件</w:t>
      </w:r>
      <w:proofErr w:type="gramEnd"/>
      <w:r w:rsidR="00E15DFD" w:rsidRPr="009E7AEC">
        <w:rPr>
          <w:rFonts w:ascii="微软雅黑" w:eastAsia="微软雅黑" w:hAnsi="微软雅黑" w:cs="Times New Roman"/>
          <w:color w:val="auto"/>
          <w:kern w:val="2"/>
          <w:sz w:val="21"/>
          <w:szCs w:val="21"/>
        </w:rPr>
        <w:t>造成乙方电力设备损坏或导致事故</w:t>
      </w:r>
      <w:r w:rsidR="00002379" w:rsidRPr="009E7AEC">
        <w:rPr>
          <w:rFonts w:ascii="微软雅黑" w:eastAsia="微软雅黑" w:hAnsi="微软雅黑" w:cs="Times New Roman"/>
          <w:color w:val="auto"/>
          <w:kern w:val="2"/>
          <w:sz w:val="21"/>
          <w:szCs w:val="21"/>
        </w:rPr>
        <w:t>，或由于甲方人员导致的</w:t>
      </w:r>
      <w:r w:rsidR="00E15DFD" w:rsidRPr="009E7AEC">
        <w:rPr>
          <w:rFonts w:ascii="微软雅黑" w:eastAsia="微软雅黑" w:hAnsi="微软雅黑" w:cs="Times New Roman"/>
          <w:color w:val="auto"/>
          <w:kern w:val="2"/>
          <w:sz w:val="21"/>
          <w:szCs w:val="21"/>
        </w:rPr>
        <w:t>，由甲方全额赔偿损失</w:t>
      </w:r>
      <w:r w:rsidR="009A00B9" w:rsidRPr="009E7AEC">
        <w:rPr>
          <w:rFonts w:ascii="微软雅黑" w:eastAsia="微软雅黑" w:hAnsi="微软雅黑" w:cs="Times New Roman"/>
          <w:color w:val="auto"/>
          <w:kern w:val="2"/>
          <w:sz w:val="21"/>
          <w:szCs w:val="21"/>
        </w:rPr>
        <w:t>给乙方</w:t>
      </w:r>
      <w:r w:rsidR="00E15DFD" w:rsidRPr="009E7AEC">
        <w:rPr>
          <w:rFonts w:ascii="微软雅黑" w:eastAsia="微软雅黑" w:hAnsi="微软雅黑" w:cs="Times New Roman"/>
          <w:color w:val="auto"/>
          <w:kern w:val="2"/>
          <w:sz w:val="21"/>
          <w:szCs w:val="21"/>
        </w:rPr>
        <w:t>。</w:t>
      </w:r>
    </w:p>
    <w:p w:rsidR="00954569" w:rsidRPr="009E7AEC" w:rsidRDefault="00954569" w:rsidP="009E7AEC">
      <w:pPr>
        <w:pStyle w:val="Af7"/>
        <w:spacing w:line="480" w:lineRule="exact"/>
        <w:ind w:firstLineChars="200" w:firstLine="420"/>
        <w:rPr>
          <w:rFonts w:ascii="微软雅黑" w:eastAsia="微软雅黑" w:hAnsi="微软雅黑" w:cs="Times New Roman"/>
          <w:color w:val="auto"/>
        </w:rPr>
      </w:pPr>
      <w:r w:rsidRPr="009E7AEC">
        <w:rPr>
          <w:rFonts w:ascii="微软雅黑" w:eastAsia="微软雅黑" w:hAnsi="微软雅黑" w:cs="Times New Roman"/>
          <w:color w:val="auto"/>
        </w:rPr>
        <w:t>十</w:t>
      </w:r>
      <w:r w:rsidR="002C6BAE">
        <w:rPr>
          <w:rFonts w:ascii="微软雅黑" w:eastAsia="微软雅黑" w:hAnsi="微软雅黑" w:cs="Times New Roman"/>
          <w:color w:val="auto"/>
        </w:rPr>
        <w:t>一</w:t>
      </w:r>
      <w:r w:rsidRPr="009E7AEC">
        <w:rPr>
          <w:rFonts w:ascii="微软雅黑" w:eastAsia="微软雅黑" w:hAnsi="微软雅黑" w:cs="Times New Roman"/>
          <w:color w:val="auto"/>
        </w:rPr>
        <w:t>、</w:t>
      </w:r>
      <w:r w:rsidR="00E15DFD" w:rsidRPr="009E7AEC">
        <w:rPr>
          <w:rFonts w:ascii="微软雅黑" w:eastAsia="微软雅黑" w:hAnsi="微软雅黑" w:cs="Times New Roman"/>
          <w:color w:val="auto"/>
        </w:rPr>
        <w:t>甲方</w:t>
      </w:r>
      <w:r w:rsidRPr="009E7AEC">
        <w:rPr>
          <w:rFonts w:ascii="微软雅黑" w:eastAsia="微软雅黑" w:hAnsi="微软雅黑" w:cs="Times New Roman"/>
          <w:color w:val="auto"/>
        </w:rPr>
        <w:t>的</w:t>
      </w:r>
      <w:r w:rsidR="00E86E38" w:rsidRPr="009E7AEC">
        <w:rPr>
          <w:rFonts w:ascii="微软雅黑" w:eastAsia="微软雅黑" w:hAnsi="微软雅黑" w:cs="Times New Roman"/>
          <w:color w:val="auto"/>
        </w:rPr>
        <w:t>服务器</w:t>
      </w:r>
      <w:r w:rsidR="00401EDC" w:rsidRPr="009E7AEC">
        <w:rPr>
          <w:rFonts w:ascii="微软雅黑" w:eastAsia="微软雅黑" w:hAnsi="微软雅黑" w:cs="Times New Roman"/>
          <w:color w:val="auto"/>
        </w:rPr>
        <w:t>应权属无争议并对权属引起的纠纷负全责，</w:t>
      </w:r>
      <w:r w:rsidR="00002379" w:rsidRPr="009E7AEC">
        <w:rPr>
          <w:rFonts w:ascii="微软雅黑" w:eastAsia="微软雅黑" w:hAnsi="微软雅黑" w:cs="Times New Roman"/>
          <w:color w:val="auto"/>
        </w:rPr>
        <w:t>甲方</w:t>
      </w:r>
      <w:r w:rsidR="00EB1026" w:rsidRPr="009E7AEC">
        <w:rPr>
          <w:rFonts w:ascii="微软雅黑" w:eastAsia="微软雅黑" w:hAnsi="微软雅黑" w:cs="Times New Roman"/>
          <w:color w:val="auto"/>
        </w:rPr>
        <w:t>可以更换或到期移走</w:t>
      </w:r>
      <w:r w:rsidR="00002379" w:rsidRPr="009E7AEC">
        <w:rPr>
          <w:rFonts w:ascii="微软雅黑" w:eastAsia="微软雅黑" w:hAnsi="微软雅黑" w:cs="Times New Roman"/>
          <w:color w:val="auto"/>
        </w:rPr>
        <w:t>运算服务器，乙方须配合甲方拆卸和安装，相关费用由甲方承担。</w:t>
      </w:r>
    </w:p>
    <w:p w:rsidR="00E15DFD" w:rsidRPr="009E7AEC" w:rsidRDefault="00002379"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十</w:t>
      </w:r>
      <w:r w:rsidR="002C6BAE">
        <w:rPr>
          <w:rFonts w:ascii="微软雅黑" w:eastAsia="微软雅黑" w:hAnsi="微软雅黑" w:cs="Times New Roman"/>
          <w:color w:val="auto"/>
          <w:kern w:val="2"/>
          <w:sz w:val="21"/>
          <w:szCs w:val="21"/>
        </w:rPr>
        <w:t>二</w:t>
      </w:r>
      <w:r w:rsidRPr="009E7AEC">
        <w:rPr>
          <w:rFonts w:ascii="微软雅黑" w:eastAsia="微软雅黑" w:hAnsi="微软雅黑" w:cs="Times New Roman"/>
          <w:color w:val="auto"/>
          <w:kern w:val="2"/>
          <w:sz w:val="21"/>
          <w:szCs w:val="21"/>
        </w:rPr>
        <w:t>、</w:t>
      </w:r>
      <w:r w:rsidR="00E15DFD" w:rsidRPr="009E7AEC">
        <w:rPr>
          <w:rFonts w:ascii="微软雅黑" w:eastAsia="微软雅黑" w:hAnsi="微软雅黑" w:cs="Times New Roman"/>
          <w:color w:val="auto"/>
          <w:kern w:val="2"/>
          <w:sz w:val="21"/>
          <w:szCs w:val="21"/>
        </w:rPr>
        <w:t>甲方不得对</w:t>
      </w:r>
      <w:r w:rsidRPr="009E7AEC">
        <w:rPr>
          <w:rFonts w:ascii="微软雅黑" w:eastAsia="微软雅黑" w:hAnsi="微软雅黑" w:cs="Times New Roman"/>
          <w:color w:val="auto"/>
          <w:kern w:val="2"/>
          <w:sz w:val="21"/>
          <w:szCs w:val="21"/>
        </w:rPr>
        <w:t>网络</w:t>
      </w:r>
      <w:r w:rsidR="00E15DFD" w:rsidRPr="009E7AEC">
        <w:rPr>
          <w:rFonts w:ascii="微软雅黑" w:eastAsia="微软雅黑" w:hAnsi="微软雅黑" w:cs="Times New Roman"/>
          <w:color w:val="auto"/>
          <w:kern w:val="2"/>
          <w:sz w:val="21"/>
          <w:szCs w:val="21"/>
        </w:rPr>
        <w:t>的功能或者存储、处理、传输的数据和应用程序进行删除或者修改；不得利用</w:t>
      </w:r>
      <w:r w:rsidRPr="009E7AEC">
        <w:rPr>
          <w:rFonts w:ascii="微软雅黑" w:eastAsia="微软雅黑" w:hAnsi="微软雅黑" w:cs="Times New Roman"/>
          <w:color w:val="auto"/>
          <w:kern w:val="2"/>
          <w:sz w:val="21"/>
          <w:szCs w:val="21"/>
        </w:rPr>
        <w:t>网络</w:t>
      </w:r>
      <w:r w:rsidR="00E15DFD" w:rsidRPr="009E7AEC">
        <w:rPr>
          <w:rFonts w:ascii="微软雅黑" w:eastAsia="微软雅黑" w:hAnsi="微软雅黑" w:cs="Times New Roman"/>
          <w:color w:val="auto"/>
          <w:kern w:val="2"/>
          <w:sz w:val="21"/>
          <w:szCs w:val="21"/>
        </w:rPr>
        <w:t>从事窃取或者破坏他人信息、损害他人合法权益的活动；不得故意制作、</w:t>
      </w:r>
      <w:r w:rsidR="00E15DFD" w:rsidRPr="009E7AEC">
        <w:rPr>
          <w:rFonts w:ascii="微软雅黑" w:eastAsia="微软雅黑" w:hAnsi="微软雅黑" w:cs="Times New Roman"/>
          <w:color w:val="auto"/>
          <w:kern w:val="2"/>
          <w:sz w:val="21"/>
          <w:szCs w:val="21"/>
        </w:rPr>
        <w:lastRenderedPageBreak/>
        <w:t>复制、传播计算机病毒或者以其他方式攻击他人电信网络等电信设施，甲方若违反本条规定，乙方有权采取必要措施，关闭相关网络接入通道，情节严重的情况，乙方有权单方面终止</w:t>
      </w:r>
      <w:r w:rsidR="002C6BA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，并要求甲方赔偿乙方损失。</w:t>
      </w:r>
    </w:p>
    <w:p w:rsidR="00E15DFD" w:rsidRPr="009E7AEC" w:rsidRDefault="00002379"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十</w:t>
      </w:r>
      <w:r w:rsidR="002C6BAE">
        <w:rPr>
          <w:rFonts w:ascii="微软雅黑" w:eastAsia="微软雅黑" w:hAnsi="微软雅黑" w:cs="Times New Roman"/>
          <w:color w:val="auto"/>
          <w:kern w:val="2"/>
          <w:sz w:val="21"/>
          <w:szCs w:val="21"/>
        </w:rPr>
        <w:t>三</w:t>
      </w:r>
      <w:r w:rsidRPr="009E7AEC">
        <w:rPr>
          <w:rFonts w:ascii="微软雅黑" w:eastAsia="微软雅黑" w:hAnsi="微软雅黑" w:cs="Times New Roman"/>
          <w:color w:val="auto"/>
          <w:kern w:val="2"/>
          <w:sz w:val="21"/>
          <w:szCs w:val="21"/>
        </w:rPr>
        <w:t>、</w:t>
      </w:r>
      <w:r w:rsidR="00E15DFD" w:rsidRPr="009E7AEC">
        <w:rPr>
          <w:rFonts w:ascii="微软雅黑" w:eastAsia="微软雅黑" w:hAnsi="微软雅黑" w:cs="Times New Roman"/>
          <w:color w:val="auto"/>
          <w:kern w:val="2"/>
          <w:sz w:val="21"/>
          <w:szCs w:val="21"/>
        </w:rPr>
        <w:t>乙方须保证拥有</w:t>
      </w:r>
      <w:r w:rsidRPr="009E7AEC">
        <w:rPr>
          <w:rFonts w:ascii="微软雅黑" w:eastAsia="微软雅黑" w:hAnsi="微软雅黑" w:cs="Times New Roman"/>
          <w:color w:val="auto"/>
          <w:kern w:val="2"/>
          <w:sz w:val="21"/>
          <w:szCs w:val="21"/>
        </w:rPr>
        <w:t>机房</w:t>
      </w:r>
      <w:r w:rsidR="00E15DFD" w:rsidRPr="009E7AEC">
        <w:rPr>
          <w:rFonts w:ascii="微软雅黑" w:eastAsia="微软雅黑" w:hAnsi="微软雅黑" w:cs="Times New Roman"/>
          <w:color w:val="auto"/>
          <w:kern w:val="2"/>
          <w:sz w:val="21"/>
          <w:szCs w:val="21"/>
        </w:rPr>
        <w:t>合法的所有权和使用权，</w:t>
      </w:r>
      <w:r w:rsidRPr="009E7AEC">
        <w:rPr>
          <w:rFonts w:ascii="微软雅黑" w:eastAsia="微软雅黑" w:hAnsi="微软雅黑" w:cs="Times New Roman"/>
          <w:color w:val="auto"/>
          <w:kern w:val="2"/>
          <w:sz w:val="21"/>
          <w:szCs w:val="21"/>
        </w:rPr>
        <w:t>因此造成</w:t>
      </w:r>
      <w:r w:rsidR="00E15DFD" w:rsidRPr="009E7AEC">
        <w:rPr>
          <w:rFonts w:ascii="微软雅黑" w:eastAsia="微软雅黑" w:hAnsi="微软雅黑" w:cs="Times New Roman"/>
          <w:color w:val="auto"/>
          <w:kern w:val="2"/>
          <w:sz w:val="21"/>
          <w:szCs w:val="21"/>
        </w:rPr>
        <w:t>变更所导致的搬迁费用由乙方承担。</w:t>
      </w:r>
    </w:p>
    <w:p w:rsidR="00E15DFD" w:rsidRPr="009E7AEC" w:rsidRDefault="00CE350C"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十</w:t>
      </w:r>
      <w:r w:rsidR="002C6BAE">
        <w:rPr>
          <w:rFonts w:ascii="微软雅黑" w:eastAsia="微软雅黑" w:hAnsi="微软雅黑" w:cs="Times New Roman"/>
          <w:color w:val="auto"/>
          <w:kern w:val="2"/>
          <w:sz w:val="21"/>
          <w:szCs w:val="21"/>
        </w:rPr>
        <w:t>四</w:t>
      </w:r>
      <w:r w:rsidRPr="009E7AEC">
        <w:rPr>
          <w:rFonts w:ascii="微软雅黑" w:eastAsia="微软雅黑" w:hAnsi="微软雅黑" w:cs="Times New Roman"/>
          <w:color w:val="auto"/>
          <w:kern w:val="2"/>
          <w:sz w:val="21"/>
          <w:szCs w:val="21"/>
        </w:rPr>
        <w:t>、</w:t>
      </w:r>
      <w:r w:rsidR="00DB362F" w:rsidRPr="009E7AEC">
        <w:rPr>
          <w:rFonts w:ascii="微软雅黑" w:eastAsia="微软雅黑" w:hAnsi="微软雅黑" w:cs="Times New Roman"/>
          <w:color w:val="auto"/>
          <w:kern w:val="2"/>
          <w:sz w:val="21"/>
          <w:szCs w:val="21"/>
        </w:rPr>
        <w:t>甲</w:t>
      </w:r>
      <w:r w:rsidR="00E15DFD" w:rsidRPr="009E7AEC">
        <w:rPr>
          <w:rFonts w:ascii="微软雅黑" w:eastAsia="微软雅黑" w:hAnsi="微软雅黑" w:cs="Times New Roman"/>
          <w:color w:val="auto"/>
          <w:kern w:val="2"/>
          <w:sz w:val="21"/>
          <w:szCs w:val="21"/>
        </w:rPr>
        <w:t>方应进行日常监控，以保证</w:t>
      </w:r>
      <w:r w:rsidR="002C6BAE">
        <w:rPr>
          <w:rFonts w:ascii="微软雅黑" w:eastAsia="微软雅黑" w:hAnsi="微软雅黑" w:cs="Times New Roman"/>
          <w:color w:val="auto"/>
          <w:kern w:val="2"/>
          <w:sz w:val="21"/>
          <w:szCs w:val="21"/>
        </w:rPr>
        <w:t>安全和</w:t>
      </w:r>
      <w:r w:rsidR="00E15DFD" w:rsidRPr="009E7AEC">
        <w:rPr>
          <w:rFonts w:ascii="微软雅黑" w:eastAsia="微软雅黑" w:hAnsi="微软雅黑" w:cs="Times New Roman"/>
          <w:color w:val="auto"/>
          <w:kern w:val="2"/>
          <w:sz w:val="21"/>
          <w:szCs w:val="21"/>
        </w:rPr>
        <w:t>运算服务器的物理安全。</w:t>
      </w:r>
      <w:r w:rsidRPr="009E7AEC">
        <w:rPr>
          <w:rFonts w:ascii="微软雅黑" w:eastAsia="微软雅黑" w:hAnsi="微软雅黑" w:cs="Times New Roman"/>
          <w:color w:val="auto"/>
          <w:kern w:val="2"/>
          <w:sz w:val="21"/>
          <w:szCs w:val="21"/>
        </w:rPr>
        <w:t>包括但不限于</w:t>
      </w:r>
      <w:r w:rsidR="00E15DFD" w:rsidRPr="009E7AEC">
        <w:rPr>
          <w:rFonts w:ascii="微软雅黑" w:eastAsia="微软雅黑" w:hAnsi="微软雅黑" w:cs="Times New Roman"/>
          <w:color w:val="auto"/>
          <w:kern w:val="2"/>
          <w:sz w:val="21"/>
          <w:szCs w:val="21"/>
        </w:rPr>
        <w:t>以下情况除外:1由甲方的物理和电气设备故障所引起的；2由黑客或计算机病毒及大量邮件等引起的；</w:t>
      </w:r>
      <w:r w:rsidR="00E15DFD" w:rsidRPr="009E7AEC">
        <w:rPr>
          <w:rFonts w:ascii="微软雅黑" w:eastAsia="微软雅黑" w:hAnsi="微软雅黑" w:cs="Times New Roman" w:hint="eastAsia"/>
          <w:color w:val="auto"/>
          <w:kern w:val="2"/>
          <w:sz w:val="21"/>
          <w:szCs w:val="21"/>
        </w:rPr>
        <w:t>3</w:t>
      </w:r>
      <w:r w:rsidR="006E1FAC" w:rsidRPr="009E7AEC">
        <w:rPr>
          <w:rFonts w:ascii="微软雅黑" w:eastAsia="微软雅黑" w:hAnsi="微软雅黑" w:cs="Times New Roman"/>
          <w:color w:val="auto"/>
          <w:kern w:val="2"/>
          <w:sz w:val="21"/>
          <w:szCs w:val="21"/>
        </w:rPr>
        <w:t>由于不可抗力所引起的。上述情况发生时，</w:t>
      </w:r>
      <w:r w:rsidR="00DB362F" w:rsidRPr="009E7AEC">
        <w:rPr>
          <w:rFonts w:ascii="微软雅黑" w:eastAsia="微软雅黑" w:hAnsi="微软雅黑" w:cs="Times New Roman"/>
          <w:color w:val="auto"/>
          <w:kern w:val="2"/>
          <w:sz w:val="21"/>
          <w:szCs w:val="21"/>
        </w:rPr>
        <w:t>甲</w:t>
      </w:r>
      <w:r w:rsidR="006E1FAC" w:rsidRPr="009E7AEC">
        <w:rPr>
          <w:rFonts w:ascii="微软雅黑" w:eastAsia="微软雅黑" w:hAnsi="微软雅黑" w:cs="Times New Roman"/>
          <w:color w:val="auto"/>
          <w:kern w:val="2"/>
          <w:sz w:val="21"/>
          <w:szCs w:val="21"/>
        </w:rPr>
        <w:t>方应采取</w:t>
      </w:r>
      <w:r w:rsidR="00E15DFD" w:rsidRPr="009E7AEC">
        <w:rPr>
          <w:rFonts w:ascii="微软雅黑" w:eastAsia="微软雅黑" w:hAnsi="微软雅黑" w:cs="Times New Roman"/>
          <w:color w:val="auto"/>
          <w:kern w:val="2"/>
          <w:sz w:val="21"/>
          <w:szCs w:val="21"/>
        </w:rPr>
        <w:t>必要措施减少</w:t>
      </w:r>
      <w:r w:rsidR="00DB362F" w:rsidRPr="009E7AEC">
        <w:rPr>
          <w:rFonts w:ascii="微软雅黑" w:eastAsia="微软雅黑" w:hAnsi="微软雅黑" w:cs="Times New Roman"/>
          <w:color w:val="auto"/>
          <w:kern w:val="2"/>
          <w:sz w:val="21"/>
          <w:szCs w:val="21"/>
        </w:rPr>
        <w:t>社会影响</w:t>
      </w:r>
      <w:r w:rsidR="00E15DFD" w:rsidRPr="009E7AEC">
        <w:rPr>
          <w:rFonts w:ascii="微软雅黑" w:eastAsia="微软雅黑" w:hAnsi="微软雅黑" w:cs="Times New Roman"/>
          <w:color w:val="auto"/>
          <w:kern w:val="2"/>
          <w:sz w:val="21"/>
          <w:szCs w:val="21"/>
        </w:rPr>
        <w:t>。</w:t>
      </w:r>
    </w:p>
    <w:p w:rsidR="00CE350C" w:rsidRPr="009E7AEC" w:rsidRDefault="00CE350C"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十</w:t>
      </w:r>
      <w:r w:rsidR="002C6BAE">
        <w:rPr>
          <w:rFonts w:ascii="微软雅黑" w:eastAsia="微软雅黑" w:hAnsi="微软雅黑" w:cs="Times New Roman"/>
          <w:color w:val="auto"/>
          <w:kern w:val="2"/>
          <w:sz w:val="21"/>
          <w:szCs w:val="21"/>
        </w:rPr>
        <w:t>五</w:t>
      </w:r>
      <w:r w:rsidRPr="009E7AEC">
        <w:rPr>
          <w:rFonts w:ascii="微软雅黑" w:eastAsia="微软雅黑" w:hAnsi="微软雅黑" w:cs="Times New Roman"/>
          <w:color w:val="auto"/>
          <w:kern w:val="2"/>
          <w:sz w:val="21"/>
          <w:szCs w:val="21"/>
        </w:rPr>
        <w:t>、</w:t>
      </w:r>
      <w:r w:rsidR="00E15DFD" w:rsidRPr="009E7AEC">
        <w:rPr>
          <w:rFonts w:ascii="微软雅黑" w:eastAsia="微软雅黑" w:hAnsi="微软雅黑" w:cs="Times New Roman"/>
          <w:color w:val="auto"/>
          <w:kern w:val="2"/>
          <w:sz w:val="21"/>
          <w:szCs w:val="21"/>
        </w:rPr>
        <w:t>若甲方出现</w:t>
      </w:r>
      <w:r w:rsidRPr="009E7AEC">
        <w:rPr>
          <w:rFonts w:ascii="微软雅黑" w:eastAsia="微软雅黑" w:hAnsi="微软雅黑" w:cs="Times New Roman"/>
          <w:color w:val="auto"/>
          <w:kern w:val="2"/>
          <w:sz w:val="21"/>
          <w:szCs w:val="21"/>
        </w:rPr>
        <w:t>违法</w:t>
      </w:r>
      <w:r w:rsidR="00E15DFD" w:rsidRPr="009E7AEC">
        <w:rPr>
          <w:rFonts w:ascii="微软雅黑" w:eastAsia="微软雅黑" w:hAnsi="微软雅黑" w:cs="Times New Roman"/>
          <w:color w:val="auto"/>
          <w:kern w:val="2"/>
          <w:sz w:val="21"/>
          <w:szCs w:val="21"/>
        </w:rPr>
        <w:t>行</w:t>
      </w:r>
      <w:r w:rsidRPr="009E7AEC">
        <w:rPr>
          <w:rFonts w:ascii="微软雅黑" w:eastAsia="微软雅黑" w:hAnsi="微软雅黑" w:cs="Times New Roman"/>
          <w:color w:val="auto"/>
          <w:kern w:val="2"/>
          <w:sz w:val="21"/>
          <w:szCs w:val="21"/>
        </w:rPr>
        <w:t>为，乙方将依据国家相关法律、法规、条例、规章等采取相应处理措施：</w:t>
      </w:r>
      <w:r w:rsidRPr="009E7AEC">
        <w:rPr>
          <w:rFonts w:ascii="微软雅黑" w:eastAsia="微软雅黑" w:hAnsi="微软雅黑" w:cs="Times New Roman" w:hint="eastAsia"/>
          <w:color w:val="auto"/>
          <w:kern w:val="2"/>
          <w:sz w:val="21"/>
          <w:szCs w:val="21"/>
        </w:rPr>
        <w:t>1.</w:t>
      </w:r>
      <w:r w:rsidR="00E15DFD" w:rsidRPr="009E7AEC">
        <w:rPr>
          <w:rFonts w:ascii="微软雅黑" w:eastAsia="微软雅黑" w:hAnsi="微软雅黑" w:cs="Times New Roman"/>
          <w:color w:val="auto"/>
          <w:kern w:val="2"/>
          <w:sz w:val="21"/>
          <w:szCs w:val="21"/>
        </w:rPr>
        <w:t>立即停止提供相应服务，并针对具体情况予以处理，直至确认甲方已完成有效整改，否则有权终止</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w:t>
      </w:r>
      <w:r w:rsidRPr="009E7AEC">
        <w:rPr>
          <w:rFonts w:ascii="微软雅黑" w:eastAsia="微软雅黑" w:hAnsi="微软雅黑" w:cs="Times New Roman" w:hint="eastAsia"/>
          <w:color w:val="auto"/>
          <w:kern w:val="2"/>
          <w:sz w:val="21"/>
          <w:szCs w:val="21"/>
        </w:rPr>
        <w:t>2</w:t>
      </w:r>
      <w:r w:rsidRPr="009E7AEC">
        <w:rPr>
          <w:rFonts w:ascii="微软雅黑" w:eastAsia="微软雅黑" w:hAnsi="微软雅黑" w:cs="Times New Roman"/>
          <w:color w:val="auto"/>
          <w:kern w:val="2"/>
          <w:sz w:val="21"/>
          <w:szCs w:val="21"/>
        </w:rPr>
        <w:t>.</w:t>
      </w:r>
      <w:r w:rsidR="00E15DFD" w:rsidRPr="009E7AEC">
        <w:rPr>
          <w:rFonts w:ascii="微软雅黑" w:eastAsia="微软雅黑" w:hAnsi="微软雅黑" w:cs="Times New Roman"/>
          <w:color w:val="auto"/>
          <w:kern w:val="2"/>
          <w:sz w:val="21"/>
          <w:szCs w:val="21"/>
        </w:rPr>
        <w:t>对于甲方行为已构成犯罪的，将移交国家信息安全机构、当地司法机构等相关部门并依法处理，</w:t>
      </w:r>
      <w:r w:rsidRPr="009E7AEC">
        <w:rPr>
          <w:rFonts w:ascii="微软雅黑" w:eastAsia="微软雅黑" w:hAnsi="微软雅黑" w:cs="Times New Roman" w:hint="eastAsia"/>
          <w:color w:val="auto"/>
          <w:kern w:val="2"/>
          <w:sz w:val="21"/>
          <w:szCs w:val="21"/>
        </w:rPr>
        <w:t>乙方可以</w:t>
      </w:r>
      <w:r w:rsidR="00E15DFD" w:rsidRPr="009E7AEC">
        <w:rPr>
          <w:rFonts w:ascii="微软雅黑" w:eastAsia="微软雅黑" w:hAnsi="微软雅黑" w:cs="Times New Roman"/>
          <w:color w:val="auto"/>
          <w:kern w:val="2"/>
          <w:sz w:val="21"/>
          <w:szCs w:val="21"/>
        </w:rPr>
        <w:t>同时</w:t>
      </w:r>
      <w:r w:rsidRPr="009E7AEC">
        <w:rPr>
          <w:rFonts w:ascii="微软雅黑" w:eastAsia="微软雅黑" w:hAnsi="微软雅黑" w:cs="Times New Roman"/>
          <w:color w:val="auto"/>
          <w:kern w:val="2"/>
          <w:sz w:val="21"/>
          <w:szCs w:val="21"/>
        </w:rPr>
        <w:t>单方面</w:t>
      </w:r>
      <w:r w:rsidR="00E15DFD" w:rsidRPr="009E7AEC">
        <w:rPr>
          <w:rFonts w:ascii="微软雅黑" w:eastAsia="微软雅黑" w:hAnsi="微软雅黑" w:cs="Times New Roman"/>
          <w:color w:val="auto"/>
          <w:kern w:val="2"/>
          <w:sz w:val="21"/>
          <w:szCs w:val="21"/>
        </w:rPr>
        <w:t>终止</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w:t>
      </w:r>
      <w:r w:rsidRPr="009E7AEC">
        <w:rPr>
          <w:rFonts w:ascii="微软雅黑" w:eastAsia="微软雅黑" w:hAnsi="微软雅黑" w:cs="Times New Roman" w:hint="eastAsia"/>
          <w:color w:val="auto"/>
          <w:kern w:val="2"/>
          <w:sz w:val="21"/>
          <w:szCs w:val="21"/>
        </w:rPr>
        <w:t>3.</w:t>
      </w:r>
      <w:r w:rsidR="00E15DFD" w:rsidRPr="009E7AEC">
        <w:rPr>
          <w:rFonts w:ascii="微软雅黑" w:eastAsia="微软雅黑" w:hAnsi="微软雅黑" w:cs="Times New Roman"/>
          <w:color w:val="auto"/>
          <w:kern w:val="2"/>
          <w:sz w:val="21"/>
          <w:szCs w:val="21"/>
        </w:rPr>
        <w:t>对乙方造成重大经济损失和名誉影响的，乙方有权追究</w:t>
      </w:r>
      <w:r w:rsidRPr="009E7AEC">
        <w:rPr>
          <w:rFonts w:ascii="微软雅黑" w:eastAsia="微软雅黑" w:hAnsi="微软雅黑" w:cs="Times New Roman"/>
          <w:color w:val="auto"/>
          <w:kern w:val="2"/>
          <w:sz w:val="21"/>
          <w:szCs w:val="21"/>
        </w:rPr>
        <w:t>甲方给予</w:t>
      </w:r>
      <w:r w:rsidR="00E15DFD" w:rsidRPr="009E7AEC">
        <w:rPr>
          <w:rFonts w:ascii="微软雅黑" w:eastAsia="微软雅黑" w:hAnsi="微软雅黑" w:cs="Times New Roman"/>
          <w:color w:val="auto"/>
          <w:kern w:val="2"/>
          <w:sz w:val="21"/>
          <w:szCs w:val="21"/>
        </w:rPr>
        <w:t>经济赔偿和</w:t>
      </w:r>
      <w:r w:rsidRPr="009E7AEC">
        <w:rPr>
          <w:rFonts w:ascii="微软雅黑" w:eastAsia="微软雅黑" w:hAnsi="微软雅黑" w:cs="Times New Roman"/>
          <w:color w:val="auto"/>
          <w:kern w:val="2"/>
          <w:sz w:val="21"/>
          <w:szCs w:val="21"/>
        </w:rPr>
        <w:t>承担</w:t>
      </w:r>
      <w:r w:rsidR="00E15DFD" w:rsidRPr="009E7AEC">
        <w:rPr>
          <w:rFonts w:ascii="微软雅黑" w:eastAsia="微软雅黑" w:hAnsi="微软雅黑" w:cs="Times New Roman"/>
          <w:color w:val="auto"/>
          <w:kern w:val="2"/>
          <w:sz w:val="21"/>
          <w:szCs w:val="21"/>
        </w:rPr>
        <w:t>法律责任；</w:t>
      </w:r>
      <w:r w:rsidRPr="009E7AEC">
        <w:rPr>
          <w:rFonts w:ascii="微软雅黑" w:eastAsia="微软雅黑" w:hAnsi="微软雅黑" w:cs="Times New Roman" w:hint="eastAsia"/>
          <w:color w:val="auto"/>
          <w:kern w:val="2"/>
          <w:sz w:val="21"/>
          <w:szCs w:val="21"/>
        </w:rPr>
        <w:t>4.</w:t>
      </w:r>
      <w:r w:rsidR="00E15DFD" w:rsidRPr="009E7AEC">
        <w:rPr>
          <w:rFonts w:ascii="微软雅黑" w:eastAsia="微软雅黑" w:hAnsi="微软雅黑" w:cs="Times New Roman"/>
          <w:color w:val="auto"/>
          <w:kern w:val="2"/>
          <w:sz w:val="21"/>
          <w:szCs w:val="21"/>
        </w:rPr>
        <w:t>如有其他影响安全的突发事件，乙方有权采取紧急</w:t>
      </w:r>
      <w:r w:rsidR="002C6BAE">
        <w:rPr>
          <w:rFonts w:ascii="微软雅黑" w:eastAsia="微软雅黑" w:hAnsi="微软雅黑" w:cs="Times New Roman"/>
          <w:color w:val="auto"/>
          <w:kern w:val="2"/>
          <w:sz w:val="21"/>
          <w:szCs w:val="21"/>
        </w:rPr>
        <w:t>断电</w:t>
      </w:r>
      <w:r w:rsidRPr="009E7AEC">
        <w:rPr>
          <w:rFonts w:ascii="微软雅黑" w:eastAsia="微软雅黑" w:hAnsi="微软雅黑" w:cs="Times New Roman" w:hint="eastAsia"/>
          <w:color w:val="auto"/>
          <w:kern w:val="2"/>
          <w:sz w:val="21"/>
          <w:szCs w:val="21"/>
        </w:rPr>
        <w:t>断网</w:t>
      </w:r>
      <w:r w:rsidR="00E15DFD" w:rsidRPr="009E7AEC">
        <w:rPr>
          <w:rFonts w:ascii="微软雅黑" w:eastAsia="微软雅黑" w:hAnsi="微软雅黑" w:cs="Times New Roman"/>
          <w:color w:val="auto"/>
          <w:kern w:val="2"/>
          <w:sz w:val="21"/>
          <w:szCs w:val="21"/>
        </w:rPr>
        <w:t>措施，以保证安全。</w:t>
      </w:r>
    </w:p>
    <w:p w:rsidR="00CE350C" w:rsidRPr="009E7AEC" w:rsidRDefault="00CE350C"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十</w:t>
      </w:r>
      <w:r w:rsidR="002C6BAE">
        <w:rPr>
          <w:rFonts w:ascii="微软雅黑" w:eastAsia="微软雅黑" w:hAnsi="微软雅黑" w:cs="Times New Roman"/>
          <w:color w:val="auto"/>
          <w:kern w:val="2"/>
          <w:sz w:val="21"/>
          <w:szCs w:val="21"/>
        </w:rPr>
        <w:t>六</w:t>
      </w:r>
      <w:r w:rsidRPr="009E7AEC">
        <w:rPr>
          <w:rFonts w:ascii="微软雅黑" w:eastAsia="微软雅黑" w:hAnsi="微软雅黑" w:cs="Times New Roman"/>
          <w:color w:val="auto"/>
          <w:kern w:val="2"/>
          <w:sz w:val="21"/>
          <w:szCs w:val="21"/>
        </w:rPr>
        <w:t>、</w:t>
      </w:r>
      <w:r w:rsidR="00E15DFD" w:rsidRPr="009E7AEC">
        <w:rPr>
          <w:rFonts w:ascii="微软雅黑" w:eastAsia="微软雅黑" w:hAnsi="微软雅黑" w:cs="Times New Roman"/>
          <w:color w:val="auto"/>
          <w:kern w:val="2"/>
          <w:sz w:val="21"/>
          <w:szCs w:val="21"/>
        </w:rPr>
        <w:t>托管期间，乙方不得利用</w:t>
      </w:r>
      <w:r w:rsidR="0017424A" w:rsidRPr="009E7AEC">
        <w:rPr>
          <w:rFonts w:ascii="微软雅黑" w:eastAsia="微软雅黑" w:hAnsi="微软雅黑" w:cs="Times New Roman"/>
          <w:color w:val="auto"/>
          <w:kern w:val="2"/>
          <w:sz w:val="21"/>
          <w:szCs w:val="21"/>
        </w:rPr>
        <w:t>服务器上的数据也不得存储其他任何数据在</w:t>
      </w:r>
      <w:r w:rsidR="00E15DFD" w:rsidRPr="009E7AEC">
        <w:rPr>
          <w:rFonts w:ascii="微软雅黑" w:eastAsia="微软雅黑" w:hAnsi="微软雅黑" w:cs="Times New Roman"/>
          <w:color w:val="auto"/>
          <w:kern w:val="2"/>
          <w:sz w:val="21"/>
          <w:szCs w:val="21"/>
        </w:rPr>
        <w:t>服务器上。</w:t>
      </w:r>
    </w:p>
    <w:p w:rsidR="00E15DFD" w:rsidRPr="009E7AEC" w:rsidRDefault="00CE350C"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十</w:t>
      </w:r>
      <w:r w:rsidR="002C6BAE">
        <w:rPr>
          <w:rFonts w:ascii="微软雅黑" w:eastAsia="微软雅黑" w:hAnsi="微软雅黑" w:cs="Times New Roman" w:hint="eastAsia"/>
          <w:color w:val="auto"/>
          <w:kern w:val="2"/>
          <w:sz w:val="21"/>
          <w:szCs w:val="21"/>
        </w:rPr>
        <w:t>七</w:t>
      </w:r>
      <w:r w:rsidRPr="009E7AEC">
        <w:rPr>
          <w:rFonts w:ascii="微软雅黑" w:eastAsia="微软雅黑" w:hAnsi="微软雅黑" w:cs="Times New Roman"/>
          <w:color w:val="auto"/>
          <w:kern w:val="2"/>
          <w:sz w:val="21"/>
          <w:szCs w:val="21"/>
        </w:rPr>
        <w:t>、如因乙方原因造成</w:t>
      </w:r>
      <w:r w:rsidR="00E15DFD" w:rsidRPr="009E7AEC">
        <w:rPr>
          <w:rFonts w:ascii="微软雅黑" w:eastAsia="微软雅黑" w:hAnsi="微软雅黑" w:cs="Times New Roman"/>
          <w:color w:val="auto"/>
          <w:kern w:val="2"/>
          <w:sz w:val="21"/>
          <w:szCs w:val="21"/>
        </w:rPr>
        <w:t>服务器一般性损坏（即非物理性的且未达到无法运行程度）的，乙方须负责维修至正常运行及承担</w:t>
      </w:r>
      <w:r w:rsidR="006E1FAC" w:rsidRPr="009E7AEC">
        <w:rPr>
          <w:rFonts w:ascii="微软雅黑" w:eastAsia="微软雅黑" w:hAnsi="微软雅黑" w:cs="Times New Roman"/>
          <w:color w:val="auto"/>
          <w:kern w:val="2"/>
          <w:sz w:val="21"/>
          <w:szCs w:val="21"/>
        </w:rPr>
        <w:t>维修</w:t>
      </w:r>
      <w:r w:rsidR="00E15DFD" w:rsidRPr="009E7AEC">
        <w:rPr>
          <w:rFonts w:ascii="微软雅黑" w:eastAsia="微软雅黑" w:hAnsi="微软雅黑" w:cs="Times New Roman"/>
          <w:color w:val="auto"/>
          <w:kern w:val="2"/>
          <w:sz w:val="21"/>
          <w:szCs w:val="21"/>
        </w:rPr>
        <w:t>费用；如因乙方原因造成运算服务器物理性损坏</w:t>
      </w:r>
      <w:r w:rsidRPr="009E7AEC">
        <w:rPr>
          <w:rFonts w:ascii="微软雅黑" w:eastAsia="微软雅黑" w:hAnsi="微软雅黑" w:cs="Times New Roman"/>
          <w:color w:val="auto"/>
          <w:kern w:val="2"/>
          <w:sz w:val="21"/>
          <w:szCs w:val="21"/>
        </w:rPr>
        <w:t>、无法运行、损毁、缺失或灭失，乙方应负责提供一台性能一致的</w:t>
      </w:r>
      <w:r w:rsidR="00E15DFD" w:rsidRPr="009E7AEC">
        <w:rPr>
          <w:rFonts w:ascii="微软雅黑" w:eastAsia="微软雅黑" w:hAnsi="微软雅黑" w:cs="Times New Roman"/>
          <w:color w:val="auto"/>
          <w:kern w:val="2"/>
          <w:sz w:val="21"/>
          <w:szCs w:val="21"/>
        </w:rPr>
        <w:t>服务器。</w:t>
      </w:r>
    </w:p>
    <w:p w:rsidR="00E15DFD" w:rsidRPr="009E7AEC" w:rsidRDefault="007B6B9A"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十</w:t>
      </w:r>
      <w:r w:rsidR="002C6BAE">
        <w:rPr>
          <w:rFonts w:ascii="微软雅黑" w:eastAsia="微软雅黑" w:hAnsi="微软雅黑" w:cs="Times New Roman"/>
          <w:color w:val="auto"/>
          <w:kern w:val="2"/>
          <w:sz w:val="21"/>
          <w:szCs w:val="21"/>
        </w:rPr>
        <w:t>八</w:t>
      </w:r>
      <w:r w:rsidR="00CE350C" w:rsidRPr="009E7AEC">
        <w:rPr>
          <w:rFonts w:ascii="微软雅黑" w:eastAsia="微软雅黑" w:hAnsi="微软雅黑" w:cs="Times New Roman"/>
          <w:color w:val="auto"/>
          <w:kern w:val="2"/>
          <w:sz w:val="21"/>
          <w:szCs w:val="21"/>
        </w:rPr>
        <w:t>、如果一方过错对另一方造成</w:t>
      </w:r>
      <w:r w:rsidR="00E15DFD" w:rsidRPr="009E7AEC">
        <w:rPr>
          <w:rFonts w:ascii="微软雅黑" w:eastAsia="微软雅黑" w:hAnsi="微软雅黑" w:cs="Times New Roman"/>
          <w:color w:val="auto"/>
          <w:kern w:val="2"/>
          <w:sz w:val="21"/>
          <w:szCs w:val="21"/>
        </w:rPr>
        <w:t>经济损失和名誉影响的，</w:t>
      </w:r>
      <w:r w:rsidR="00CE350C" w:rsidRPr="009E7AEC">
        <w:rPr>
          <w:rFonts w:ascii="微软雅黑" w:eastAsia="微软雅黑" w:hAnsi="微软雅黑" w:cs="Times New Roman"/>
          <w:color w:val="auto"/>
          <w:kern w:val="2"/>
          <w:sz w:val="21"/>
          <w:szCs w:val="21"/>
        </w:rPr>
        <w:t>过错方应赔偿</w:t>
      </w:r>
      <w:r w:rsidR="00E15DFD" w:rsidRPr="009E7AEC">
        <w:rPr>
          <w:rFonts w:ascii="微软雅黑" w:eastAsia="微软雅黑" w:hAnsi="微软雅黑" w:cs="Times New Roman"/>
          <w:color w:val="auto"/>
          <w:kern w:val="2"/>
          <w:sz w:val="21"/>
          <w:szCs w:val="21"/>
        </w:rPr>
        <w:t>相应全部的经济和名誉损失。</w:t>
      </w:r>
    </w:p>
    <w:p w:rsidR="00E15DFD" w:rsidRPr="009E7AEC" w:rsidRDefault="007B6B9A" w:rsidP="009E7AEC">
      <w:pPr>
        <w:pStyle w:val="Af7"/>
        <w:spacing w:line="480" w:lineRule="exact"/>
        <w:ind w:firstLineChars="200" w:firstLine="420"/>
        <w:rPr>
          <w:rFonts w:ascii="微软雅黑" w:eastAsia="微软雅黑" w:hAnsi="微软雅黑" w:cs="Times New Roman"/>
          <w:color w:val="auto"/>
        </w:rPr>
      </w:pPr>
      <w:r w:rsidRPr="009E7AEC">
        <w:rPr>
          <w:rFonts w:ascii="微软雅黑" w:eastAsia="微软雅黑" w:hAnsi="微软雅黑" w:cs="Times New Roman" w:hint="eastAsia"/>
          <w:color w:val="auto"/>
        </w:rPr>
        <w:t>十</w:t>
      </w:r>
      <w:r w:rsidR="002C6BAE">
        <w:rPr>
          <w:rFonts w:ascii="微软雅黑" w:eastAsia="微软雅黑" w:hAnsi="微软雅黑" w:cs="Times New Roman" w:hint="eastAsia"/>
          <w:color w:val="auto"/>
        </w:rPr>
        <w:t>九</w:t>
      </w:r>
      <w:r w:rsidR="00CE350C" w:rsidRPr="009E7AEC">
        <w:rPr>
          <w:rFonts w:ascii="微软雅黑" w:eastAsia="微软雅黑" w:hAnsi="微软雅黑" w:cs="Times New Roman" w:hint="eastAsia"/>
          <w:color w:val="auto"/>
        </w:rPr>
        <w:t>、</w:t>
      </w:r>
      <w:r w:rsidR="00E15DFD" w:rsidRPr="009E7AEC">
        <w:rPr>
          <w:rFonts w:ascii="微软雅黑" w:eastAsia="微软雅黑" w:hAnsi="微软雅黑" w:cs="Times New Roman" w:hint="eastAsia"/>
          <w:color w:val="auto"/>
        </w:rPr>
        <w:t>保密</w:t>
      </w:r>
      <w:r w:rsidR="00CE350C" w:rsidRPr="009E7AEC">
        <w:rPr>
          <w:rFonts w:ascii="微软雅黑" w:eastAsia="微软雅黑" w:hAnsi="微软雅黑" w:cs="Times New Roman" w:hint="eastAsia"/>
          <w:color w:val="auto"/>
        </w:rPr>
        <w:t>：</w:t>
      </w:r>
      <w:r w:rsidR="00E15DFD" w:rsidRPr="009E7AEC">
        <w:rPr>
          <w:rFonts w:ascii="微软雅黑" w:eastAsia="微软雅黑" w:hAnsi="微软雅黑" w:cs="Times New Roman"/>
          <w:color w:val="auto"/>
        </w:rPr>
        <w:t>无论是在</w:t>
      </w:r>
      <w:r w:rsidR="00005AFE">
        <w:rPr>
          <w:rFonts w:ascii="微软雅黑" w:eastAsia="微软雅黑" w:hAnsi="微软雅黑" w:cs="Times New Roman"/>
          <w:color w:val="auto"/>
        </w:rPr>
        <w:t>本合同</w:t>
      </w:r>
      <w:r w:rsidR="00E15DFD" w:rsidRPr="009E7AEC">
        <w:rPr>
          <w:rFonts w:ascii="微软雅黑" w:eastAsia="微软雅黑" w:hAnsi="微软雅黑" w:cs="Times New Roman"/>
          <w:color w:val="auto"/>
        </w:rPr>
        <w:t>有效期内，还是在</w:t>
      </w:r>
      <w:r w:rsidR="00005AFE">
        <w:rPr>
          <w:rFonts w:ascii="微软雅黑" w:eastAsia="微软雅黑" w:hAnsi="微软雅黑" w:cs="Times New Roman"/>
          <w:color w:val="auto"/>
        </w:rPr>
        <w:t>本合同</w:t>
      </w:r>
      <w:r w:rsidR="00E15DFD" w:rsidRPr="009E7AEC">
        <w:rPr>
          <w:rFonts w:ascii="微软雅黑" w:eastAsia="微软雅黑" w:hAnsi="微软雅黑" w:cs="Times New Roman"/>
          <w:color w:val="auto"/>
        </w:rPr>
        <w:t>终止后，任何一方对</w:t>
      </w:r>
      <w:r w:rsidR="00005AFE">
        <w:rPr>
          <w:rFonts w:ascii="微软雅黑" w:eastAsia="微软雅黑" w:hAnsi="微软雅黑" w:cs="Times New Roman"/>
          <w:color w:val="auto"/>
        </w:rPr>
        <w:t>本合同</w:t>
      </w:r>
      <w:r w:rsidR="00E15DFD" w:rsidRPr="009E7AEC">
        <w:rPr>
          <w:rFonts w:ascii="微软雅黑" w:eastAsia="微软雅黑" w:hAnsi="微软雅黑" w:cs="Times New Roman"/>
          <w:color w:val="auto"/>
        </w:rPr>
        <w:t>内容, 及在</w:t>
      </w:r>
      <w:r w:rsidR="00005AFE">
        <w:rPr>
          <w:rFonts w:ascii="微软雅黑" w:eastAsia="微软雅黑" w:hAnsi="微软雅黑" w:cs="Times New Roman"/>
          <w:color w:val="auto"/>
        </w:rPr>
        <w:t>本合同</w:t>
      </w:r>
      <w:r w:rsidR="00E15DFD" w:rsidRPr="009E7AEC">
        <w:rPr>
          <w:rFonts w:ascii="微软雅黑" w:eastAsia="微软雅黑" w:hAnsi="微软雅黑" w:cs="Times New Roman"/>
          <w:color w:val="auto"/>
        </w:rPr>
        <w:t>履行过程中以任何方式获知的另一方商业秘密或其他技术及经营信息均负有保密义务，不得向任何</w:t>
      </w:r>
      <w:proofErr w:type="gramStart"/>
      <w:r w:rsidR="00E15DFD" w:rsidRPr="009E7AEC">
        <w:rPr>
          <w:rFonts w:ascii="微软雅黑" w:eastAsia="微软雅黑" w:hAnsi="微软雅黑" w:cs="Times New Roman"/>
          <w:color w:val="auto"/>
        </w:rPr>
        <w:t>其他第三</w:t>
      </w:r>
      <w:proofErr w:type="gramEnd"/>
      <w:r w:rsidR="00E15DFD" w:rsidRPr="009E7AEC">
        <w:rPr>
          <w:rFonts w:ascii="微软雅黑" w:eastAsia="微软雅黑" w:hAnsi="微软雅黑" w:cs="Times New Roman"/>
          <w:color w:val="auto"/>
        </w:rPr>
        <w:t>方透露或泄露或不当使用。但中国现行法律、法规另有规定或经另一方书面同意的除外。</w:t>
      </w:r>
    </w:p>
    <w:p w:rsidR="00E15DFD" w:rsidRPr="009E7AEC" w:rsidRDefault="002C6BAE"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Pr>
          <w:rFonts w:ascii="微软雅黑" w:eastAsia="微软雅黑" w:hAnsi="微软雅黑" w:cs="Times New Roman" w:hint="eastAsia"/>
          <w:color w:val="auto"/>
          <w:kern w:val="2"/>
          <w:sz w:val="21"/>
          <w:szCs w:val="21"/>
        </w:rPr>
        <w:t>二十</w:t>
      </w:r>
      <w:r w:rsidR="00CE350C" w:rsidRPr="009E7AEC">
        <w:rPr>
          <w:rFonts w:ascii="微软雅黑" w:eastAsia="微软雅黑" w:hAnsi="微软雅黑" w:cs="Times New Roman" w:hint="eastAsia"/>
          <w:color w:val="auto"/>
          <w:kern w:val="2"/>
          <w:sz w:val="21"/>
          <w:szCs w:val="21"/>
        </w:rPr>
        <w:t>、</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在下述情形下可终止：1</w:t>
      </w:r>
      <w:r w:rsidR="00CE350C" w:rsidRPr="009E7AEC">
        <w:rPr>
          <w:rFonts w:ascii="微软雅黑" w:eastAsia="微软雅黑" w:hAnsi="微软雅黑" w:cs="Times New Roman"/>
          <w:color w:val="auto"/>
          <w:kern w:val="2"/>
          <w:sz w:val="21"/>
          <w:szCs w:val="21"/>
        </w:rPr>
        <w:t>.</w:t>
      </w:r>
      <w:r w:rsidR="00E15DFD" w:rsidRPr="009E7AEC">
        <w:rPr>
          <w:rFonts w:ascii="微软雅黑" w:eastAsia="微软雅黑" w:hAnsi="微软雅黑" w:cs="Times New Roman"/>
          <w:color w:val="auto"/>
          <w:kern w:val="2"/>
          <w:sz w:val="21"/>
          <w:szCs w:val="21"/>
        </w:rPr>
        <w:t>因不可抗力导致</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 xml:space="preserve">目的不能实现的；2 </w:t>
      </w:r>
      <w:r w:rsidR="00CE350C" w:rsidRPr="009E7AEC">
        <w:rPr>
          <w:rFonts w:ascii="微软雅黑" w:eastAsia="微软雅黑" w:hAnsi="微软雅黑" w:cs="Times New Roman"/>
          <w:color w:val="auto"/>
          <w:kern w:val="2"/>
          <w:sz w:val="21"/>
          <w:szCs w:val="21"/>
        </w:rPr>
        <w:t>.</w:t>
      </w:r>
      <w:r w:rsidR="00E15DFD" w:rsidRPr="009E7AEC">
        <w:rPr>
          <w:rFonts w:ascii="微软雅黑" w:eastAsia="微软雅黑" w:hAnsi="微软雅黑" w:cs="Times New Roman"/>
          <w:color w:val="auto"/>
          <w:kern w:val="2"/>
          <w:sz w:val="21"/>
          <w:szCs w:val="21"/>
        </w:rPr>
        <w:t>除</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另有约定外，双方书面协商一致同意终止</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w:t>
      </w:r>
      <w:r w:rsidR="00B97095" w:rsidRPr="009E7AEC">
        <w:rPr>
          <w:rFonts w:ascii="微软雅黑" w:eastAsia="微软雅黑" w:hAnsi="微软雅黑" w:cs="Times New Roman"/>
          <w:color w:val="auto"/>
          <w:kern w:val="2"/>
          <w:sz w:val="21"/>
          <w:szCs w:val="21"/>
        </w:rPr>
        <w:t>3.</w:t>
      </w:r>
      <w:r w:rsidR="00E15DFD" w:rsidRPr="009E7AEC">
        <w:rPr>
          <w:rFonts w:ascii="微软雅黑" w:eastAsia="微软雅黑" w:hAnsi="微软雅黑" w:cs="Times New Roman"/>
          <w:color w:val="auto"/>
          <w:kern w:val="2"/>
          <w:sz w:val="21"/>
          <w:szCs w:val="21"/>
        </w:rPr>
        <w:t>因一方不履行协议约定的义务，或严重违反</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约定的义务，造成</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无法履行或履行不必要时，守约方有权单方面终止</w:t>
      </w:r>
      <w:r w:rsidR="00005AFE">
        <w:rPr>
          <w:rFonts w:ascii="微软雅黑" w:eastAsia="微软雅黑" w:hAnsi="微软雅黑" w:cs="Times New Roman"/>
          <w:color w:val="auto"/>
          <w:kern w:val="2"/>
          <w:sz w:val="21"/>
          <w:szCs w:val="21"/>
        </w:rPr>
        <w:lastRenderedPageBreak/>
        <w:t>本合同</w:t>
      </w:r>
      <w:r w:rsidR="00E15DFD" w:rsidRPr="009E7AEC">
        <w:rPr>
          <w:rFonts w:ascii="微软雅黑" w:eastAsia="微软雅黑" w:hAnsi="微软雅黑" w:cs="Times New Roman"/>
          <w:color w:val="auto"/>
          <w:kern w:val="2"/>
          <w:sz w:val="21"/>
          <w:szCs w:val="21"/>
        </w:rPr>
        <w:t>，并要求违约方承担责任，赔偿损失；</w:t>
      </w:r>
      <w:r w:rsidR="00B97095" w:rsidRPr="009E7AEC">
        <w:rPr>
          <w:rFonts w:ascii="微软雅黑" w:eastAsia="微软雅黑" w:hAnsi="微软雅黑" w:cs="Times New Roman"/>
          <w:color w:val="auto"/>
          <w:kern w:val="2"/>
          <w:sz w:val="21"/>
          <w:szCs w:val="21"/>
        </w:rPr>
        <w:t>4.</w:t>
      </w:r>
      <w:r w:rsidR="00E15DFD" w:rsidRPr="009E7AEC">
        <w:rPr>
          <w:rFonts w:ascii="微软雅黑" w:eastAsia="微软雅黑" w:hAnsi="微软雅黑" w:cs="Times New Roman"/>
          <w:color w:val="auto"/>
          <w:kern w:val="2"/>
          <w:sz w:val="21"/>
          <w:szCs w:val="21"/>
        </w:rPr>
        <w:t>依</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的约定而终止；</w:t>
      </w:r>
      <w:r w:rsidR="00B97095" w:rsidRPr="009E7AEC">
        <w:rPr>
          <w:rFonts w:ascii="微软雅黑" w:eastAsia="微软雅黑" w:hAnsi="微软雅黑" w:cs="Times New Roman"/>
          <w:color w:val="auto"/>
          <w:kern w:val="2"/>
          <w:sz w:val="21"/>
          <w:szCs w:val="21"/>
        </w:rPr>
        <w:t>5.</w:t>
      </w:r>
      <w:r w:rsidR="00E15DFD" w:rsidRPr="009E7AEC">
        <w:rPr>
          <w:rFonts w:ascii="微软雅黑" w:eastAsia="微软雅黑" w:hAnsi="微软雅黑" w:cs="Times New Roman"/>
          <w:color w:val="auto"/>
          <w:kern w:val="2"/>
          <w:sz w:val="21"/>
          <w:szCs w:val="21"/>
        </w:rPr>
        <w:t>依法律、法规规定的情形而终止；</w:t>
      </w:r>
    </w:p>
    <w:p w:rsidR="00E15DFD" w:rsidRPr="009E7AEC" w:rsidRDefault="00B97095"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Chars="200" w:firstLine="42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二十</w:t>
      </w:r>
      <w:r w:rsidR="007B6B9A" w:rsidRPr="009E7AEC">
        <w:rPr>
          <w:rFonts w:ascii="微软雅黑" w:eastAsia="微软雅黑" w:hAnsi="微软雅黑" w:cs="Times New Roman"/>
          <w:color w:val="auto"/>
          <w:kern w:val="2"/>
          <w:sz w:val="21"/>
          <w:szCs w:val="21"/>
        </w:rPr>
        <w:t>一</w:t>
      </w:r>
      <w:r w:rsidRPr="009E7AEC">
        <w:rPr>
          <w:rFonts w:ascii="微软雅黑" w:eastAsia="微软雅黑" w:hAnsi="微软雅黑" w:cs="Times New Roman"/>
          <w:color w:val="auto"/>
          <w:kern w:val="2"/>
          <w:sz w:val="21"/>
          <w:szCs w:val="21"/>
        </w:rPr>
        <w:t>、</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终止后，甲方应在七日内将其</w:t>
      </w:r>
      <w:r w:rsidRPr="009E7AEC">
        <w:rPr>
          <w:rFonts w:ascii="微软雅黑" w:eastAsia="微软雅黑" w:hAnsi="微软雅黑" w:cs="Times New Roman"/>
          <w:color w:val="auto"/>
          <w:kern w:val="2"/>
          <w:sz w:val="21"/>
          <w:szCs w:val="21"/>
        </w:rPr>
        <w:t>服务器及附属设备搬离机房，</w:t>
      </w:r>
      <w:r w:rsidR="006E1FAC" w:rsidRPr="009E7AEC">
        <w:rPr>
          <w:rFonts w:ascii="微软雅黑" w:eastAsia="微软雅黑" w:hAnsi="微软雅黑" w:cs="Times New Roman"/>
          <w:color w:val="auto"/>
          <w:kern w:val="2"/>
          <w:sz w:val="21"/>
          <w:szCs w:val="21"/>
        </w:rPr>
        <w:t>在此期间</w:t>
      </w:r>
      <w:r w:rsidRPr="009E7AEC">
        <w:rPr>
          <w:rFonts w:ascii="微软雅黑" w:eastAsia="微软雅黑" w:hAnsi="微软雅黑" w:cs="Times New Roman"/>
          <w:color w:val="auto"/>
          <w:kern w:val="2"/>
          <w:sz w:val="21"/>
          <w:szCs w:val="21"/>
        </w:rPr>
        <w:t>乙方不得擅自进行处置该</w:t>
      </w:r>
      <w:r w:rsidR="00E15DFD" w:rsidRPr="009E7AEC">
        <w:rPr>
          <w:rFonts w:ascii="微软雅黑" w:eastAsia="微软雅黑" w:hAnsi="微软雅黑" w:cs="Times New Roman"/>
          <w:color w:val="auto"/>
          <w:kern w:val="2"/>
          <w:sz w:val="21"/>
          <w:szCs w:val="21"/>
        </w:rPr>
        <w:t>服务器</w:t>
      </w:r>
      <w:r w:rsidR="007B6B9A" w:rsidRPr="009E7AEC">
        <w:rPr>
          <w:rFonts w:ascii="微软雅黑" w:eastAsia="微软雅黑" w:hAnsi="微软雅黑" w:cs="Times New Roman"/>
          <w:color w:val="auto"/>
          <w:kern w:val="2"/>
          <w:sz w:val="21"/>
          <w:szCs w:val="21"/>
        </w:rPr>
        <w:t>及附属设施，但须给予甲方必要的协助且有权向甲方要求相应保管费用</w:t>
      </w:r>
      <w:r w:rsidR="00E15DFD" w:rsidRPr="009E7AEC">
        <w:rPr>
          <w:rFonts w:ascii="微软雅黑" w:eastAsia="微软雅黑" w:hAnsi="微软雅黑" w:cs="Times New Roman"/>
          <w:color w:val="auto"/>
          <w:kern w:val="2"/>
          <w:sz w:val="21"/>
          <w:szCs w:val="21"/>
        </w:rPr>
        <w:t>。</w:t>
      </w:r>
    </w:p>
    <w:p w:rsidR="00F677A5" w:rsidRPr="009E7AEC" w:rsidRDefault="00F677A5"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360"/>
        <w:rPr>
          <w:rFonts w:ascii="微软雅黑" w:eastAsia="微软雅黑" w:hAnsi="微软雅黑" w:cs="Times New Roman"/>
          <w:color w:val="auto"/>
          <w:kern w:val="2"/>
          <w:sz w:val="21"/>
          <w:szCs w:val="21"/>
        </w:rPr>
      </w:pPr>
      <w:r w:rsidRPr="009E7AEC">
        <w:rPr>
          <w:rFonts w:ascii="微软雅黑" w:eastAsia="微软雅黑" w:hAnsi="微软雅黑" w:cs="Times New Roman" w:hint="eastAsia"/>
          <w:color w:val="auto"/>
          <w:kern w:val="2"/>
          <w:sz w:val="21"/>
          <w:szCs w:val="21"/>
        </w:rPr>
        <w:t>二十</w:t>
      </w:r>
      <w:r w:rsidR="007B6B9A" w:rsidRPr="009E7AEC">
        <w:rPr>
          <w:rFonts w:ascii="微软雅黑" w:eastAsia="微软雅黑" w:hAnsi="微软雅黑" w:cs="Times New Roman" w:hint="eastAsia"/>
          <w:color w:val="auto"/>
          <w:kern w:val="2"/>
          <w:sz w:val="21"/>
          <w:szCs w:val="21"/>
        </w:rPr>
        <w:t>二</w:t>
      </w:r>
      <w:r w:rsidRPr="009E7AEC">
        <w:rPr>
          <w:rFonts w:ascii="微软雅黑" w:eastAsia="微软雅黑" w:hAnsi="微软雅黑" w:cs="Times New Roman" w:hint="eastAsia"/>
          <w:color w:val="auto"/>
          <w:kern w:val="2"/>
          <w:sz w:val="21"/>
          <w:szCs w:val="21"/>
        </w:rPr>
        <w:t>、</w:t>
      </w:r>
      <w:r w:rsidR="00E15DFD" w:rsidRPr="009E7AEC">
        <w:rPr>
          <w:rFonts w:ascii="微软雅黑" w:eastAsia="微软雅黑" w:hAnsi="微软雅黑" w:cs="Times New Roman" w:hint="eastAsia"/>
          <w:color w:val="auto"/>
          <w:kern w:val="2"/>
          <w:sz w:val="21"/>
          <w:szCs w:val="21"/>
        </w:rPr>
        <w:t>不可抗力</w:t>
      </w:r>
      <w:r w:rsidRPr="009E7AEC">
        <w:rPr>
          <w:rFonts w:ascii="微软雅黑" w:eastAsia="微软雅黑" w:hAnsi="微软雅黑" w:cs="Times New Roman" w:hint="eastAsia"/>
          <w:color w:val="auto"/>
          <w:kern w:val="2"/>
          <w:sz w:val="21"/>
          <w:szCs w:val="21"/>
        </w:rPr>
        <w:t>：</w:t>
      </w:r>
    </w:p>
    <w:p w:rsidR="00F677A5" w:rsidRPr="009E7AEC" w:rsidRDefault="00E15DFD"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36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1任何一方遇有不可抗力而全部或部分不能履行</w:t>
      </w:r>
      <w:r w:rsidR="00005AFE">
        <w:rPr>
          <w:rFonts w:ascii="微软雅黑" w:eastAsia="微软雅黑" w:hAnsi="微软雅黑" w:cs="Times New Roman"/>
          <w:color w:val="auto"/>
          <w:kern w:val="2"/>
          <w:sz w:val="21"/>
          <w:szCs w:val="21"/>
        </w:rPr>
        <w:t>本合同</w:t>
      </w:r>
      <w:proofErr w:type="gramStart"/>
      <w:r w:rsidRPr="009E7AEC">
        <w:rPr>
          <w:rFonts w:ascii="微软雅黑" w:eastAsia="微软雅黑" w:hAnsi="微软雅黑" w:cs="Times New Roman"/>
          <w:color w:val="auto"/>
          <w:kern w:val="2"/>
          <w:sz w:val="21"/>
          <w:szCs w:val="21"/>
        </w:rPr>
        <w:t>协议协议</w:t>
      </w:r>
      <w:proofErr w:type="gramEnd"/>
      <w:r w:rsidRPr="009E7AEC">
        <w:rPr>
          <w:rFonts w:ascii="微软雅黑" w:eastAsia="微软雅黑" w:hAnsi="微软雅黑" w:cs="Times New Roman"/>
          <w:color w:val="auto"/>
          <w:kern w:val="2"/>
          <w:sz w:val="21"/>
          <w:szCs w:val="21"/>
        </w:rPr>
        <w:t>或迟延履行</w:t>
      </w:r>
      <w:r w:rsidR="00005AFE">
        <w:rPr>
          <w:rFonts w:ascii="微软雅黑" w:eastAsia="微软雅黑" w:hAnsi="微软雅黑" w:cs="Times New Roman"/>
          <w:color w:val="auto"/>
          <w:kern w:val="2"/>
          <w:sz w:val="21"/>
          <w:szCs w:val="21"/>
        </w:rPr>
        <w:t>本合同</w:t>
      </w:r>
      <w:r w:rsidRPr="009E7AEC">
        <w:rPr>
          <w:rFonts w:ascii="微软雅黑" w:eastAsia="微软雅黑" w:hAnsi="微软雅黑" w:cs="Times New Roman"/>
          <w:color w:val="auto"/>
          <w:kern w:val="2"/>
          <w:sz w:val="21"/>
          <w:szCs w:val="21"/>
        </w:rPr>
        <w:t>，应自不可抗力事件发生之日起五日内，将事件情况以书面形式通知另一方，并于事件发生之日起二十日内，向另一方提交导致其全部或部分不能履行或迟延履行的证明。</w:t>
      </w:r>
    </w:p>
    <w:p w:rsidR="00F677A5" w:rsidRPr="009E7AEC" w:rsidRDefault="00E15DFD"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36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2遭受不可抗力的一方应采取一切必要措施减少损失，并在事件消除后立即恢复</w:t>
      </w:r>
      <w:r w:rsidR="00005AFE">
        <w:rPr>
          <w:rFonts w:ascii="微软雅黑" w:eastAsia="微软雅黑" w:hAnsi="微软雅黑" w:cs="Times New Roman"/>
          <w:color w:val="auto"/>
          <w:kern w:val="2"/>
          <w:sz w:val="21"/>
          <w:szCs w:val="21"/>
        </w:rPr>
        <w:t>本合同</w:t>
      </w:r>
      <w:proofErr w:type="gramStart"/>
      <w:r w:rsidRPr="009E7AEC">
        <w:rPr>
          <w:rFonts w:ascii="微软雅黑" w:eastAsia="微软雅黑" w:hAnsi="微软雅黑" w:cs="Times New Roman"/>
          <w:color w:val="auto"/>
          <w:kern w:val="2"/>
          <w:sz w:val="21"/>
          <w:szCs w:val="21"/>
        </w:rPr>
        <w:t>协议协议</w:t>
      </w:r>
      <w:proofErr w:type="gramEnd"/>
      <w:r w:rsidRPr="009E7AEC">
        <w:rPr>
          <w:rFonts w:ascii="微软雅黑" w:eastAsia="微软雅黑" w:hAnsi="微软雅黑" w:cs="Times New Roman"/>
          <w:color w:val="auto"/>
          <w:kern w:val="2"/>
          <w:sz w:val="21"/>
          <w:szCs w:val="21"/>
        </w:rPr>
        <w:t>的履行，除非此等履行已不可能或者不必要。</w:t>
      </w:r>
    </w:p>
    <w:p w:rsidR="00F677A5" w:rsidRPr="009E7AEC" w:rsidRDefault="00E15DFD"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36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3本条所称“不可抗力”系指不能预见、不能避免或不能克服的客观事件，包括但不限于处于安全原因当地供电部门对于供电设施的例行巡检，自然灾害如洪水、爆炸、雷电、地震和风暴等以及社会事件如战争、动乱、国家政策的突然变动等。</w:t>
      </w:r>
      <w:r w:rsidR="0003765C" w:rsidRPr="009E7AEC">
        <w:rPr>
          <w:rFonts w:ascii="微软雅黑" w:eastAsia="微软雅黑" w:hAnsi="微软雅黑" w:cs="Times New Roman"/>
          <w:color w:val="auto"/>
          <w:kern w:val="2"/>
          <w:sz w:val="21"/>
          <w:szCs w:val="21"/>
        </w:rPr>
        <w:t>甲方</w:t>
      </w:r>
      <w:r w:rsidR="00A041DA" w:rsidRPr="009E7AEC">
        <w:rPr>
          <w:rFonts w:ascii="微软雅黑" w:eastAsia="微软雅黑" w:hAnsi="微软雅黑" w:cs="Times New Roman"/>
          <w:color w:val="auto"/>
          <w:kern w:val="2"/>
          <w:sz w:val="21"/>
          <w:szCs w:val="21"/>
        </w:rPr>
        <w:t>经营和</w:t>
      </w:r>
      <w:r w:rsidR="0003765C" w:rsidRPr="009E7AEC">
        <w:rPr>
          <w:rFonts w:ascii="微软雅黑" w:eastAsia="微软雅黑" w:hAnsi="微软雅黑" w:cs="Times New Roman"/>
          <w:color w:val="auto"/>
          <w:kern w:val="2"/>
          <w:sz w:val="21"/>
          <w:szCs w:val="21"/>
        </w:rPr>
        <w:t>市场因素</w:t>
      </w:r>
      <w:r w:rsidR="00A041DA" w:rsidRPr="009E7AEC">
        <w:rPr>
          <w:rFonts w:ascii="微软雅黑" w:eastAsia="微软雅黑" w:hAnsi="微软雅黑" w:cs="Times New Roman"/>
          <w:color w:val="auto"/>
          <w:kern w:val="2"/>
          <w:sz w:val="21"/>
          <w:szCs w:val="21"/>
        </w:rPr>
        <w:t>除外</w:t>
      </w:r>
      <w:r w:rsidR="0003765C" w:rsidRPr="009E7AEC">
        <w:rPr>
          <w:rFonts w:ascii="微软雅黑" w:eastAsia="微软雅黑" w:hAnsi="微软雅黑" w:cs="Times New Roman"/>
          <w:color w:val="auto"/>
          <w:kern w:val="2"/>
          <w:sz w:val="21"/>
          <w:szCs w:val="21"/>
        </w:rPr>
        <w:t>。</w:t>
      </w:r>
    </w:p>
    <w:p w:rsidR="00E15DFD" w:rsidRPr="009E7AEC" w:rsidRDefault="00F677A5" w:rsidP="009E7AEC">
      <w:pPr>
        <w:pStyle w:val="4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462"/>
        </w:tabs>
        <w:spacing w:line="480" w:lineRule="exact"/>
        <w:ind w:firstLine="360"/>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二十</w:t>
      </w:r>
      <w:r w:rsidR="007B6B9A" w:rsidRPr="009E7AEC">
        <w:rPr>
          <w:rFonts w:ascii="微软雅黑" w:eastAsia="微软雅黑" w:hAnsi="微软雅黑" w:cs="Times New Roman"/>
          <w:color w:val="auto"/>
          <w:kern w:val="2"/>
          <w:sz w:val="21"/>
          <w:szCs w:val="21"/>
        </w:rPr>
        <w:t>三</w:t>
      </w:r>
      <w:r w:rsidR="00E15DFD" w:rsidRPr="009E7AEC">
        <w:rPr>
          <w:rFonts w:ascii="微软雅黑" w:eastAsia="微软雅黑" w:hAnsi="微软雅黑" w:cs="Times New Roman" w:hint="eastAsia"/>
          <w:color w:val="auto"/>
          <w:sz w:val="21"/>
          <w:szCs w:val="21"/>
        </w:rPr>
        <w:t>、修改与</w:t>
      </w:r>
      <w:r w:rsidR="00E15DFD" w:rsidRPr="009E7AEC">
        <w:rPr>
          <w:rFonts w:ascii="微软雅黑" w:eastAsia="微软雅黑" w:hAnsi="微软雅黑" w:cs="Times New Roman"/>
          <w:color w:val="auto"/>
          <w:sz w:val="21"/>
          <w:szCs w:val="21"/>
        </w:rPr>
        <w:t>补</w:t>
      </w:r>
      <w:r w:rsidR="00E15DFD" w:rsidRPr="009E7AEC">
        <w:rPr>
          <w:rFonts w:ascii="微软雅黑" w:eastAsia="微软雅黑" w:hAnsi="微软雅黑" w:cs="Times New Roman" w:hint="eastAsia"/>
          <w:color w:val="auto"/>
          <w:sz w:val="21"/>
          <w:szCs w:val="21"/>
        </w:rPr>
        <w:t>充</w:t>
      </w:r>
      <w:r w:rsidRPr="009E7AEC">
        <w:rPr>
          <w:rFonts w:ascii="微软雅黑" w:eastAsia="微软雅黑" w:hAnsi="微软雅黑" w:cs="Times New Roman"/>
          <w:color w:val="auto"/>
          <w:sz w:val="21"/>
          <w:szCs w:val="21"/>
        </w:rPr>
        <w:t>：</w:t>
      </w:r>
      <w:r w:rsidR="00E15DFD" w:rsidRPr="009E7AEC">
        <w:rPr>
          <w:rFonts w:ascii="微软雅黑" w:eastAsia="微软雅黑" w:hAnsi="微软雅黑" w:cs="Times New Roman"/>
          <w:color w:val="auto"/>
          <w:sz w:val="21"/>
          <w:szCs w:val="21"/>
        </w:rPr>
        <w:t>对协议内容做出的任何修改和补充应为书面形式，双方在履行过程中的报告、纪要、备忘录、通知等由双方盖章且其法定代表人或其授权代表签字后成为协议不可分割的部分。</w:t>
      </w:r>
    </w:p>
    <w:p w:rsidR="00F677A5" w:rsidRPr="009E7AEC" w:rsidRDefault="00F677A5" w:rsidP="009E7AEC">
      <w:pPr>
        <w:pStyle w:val="B"/>
        <w:spacing w:line="480" w:lineRule="exact"/>
        <w:ind w:firstLineChars="200" w:firstLine="420"/>
        <w:jc w:val="both"/>
        <w:rPr>
          <w:rFonts w:ascii="微软雅黑" w:eastAsia="微软雅黑" w:hAnsi="微软雅黑" w:cs="Times New Roman"/>
          <w:color w:val="auto"/>
          <w:kern w:val="2"/>
          <w:sz w:val="21"/>
          <w:szCs w:val="21"/>
        </w:rPr>
      </w:pPr>
      <w:r w:rsidRPr="009E7AEC">
        <w:rPr>
          <w:rFonts w:ascii="微软雅黑" w:eastAsia="微软雅黑" w:hAnsi="微软雅黑" w:cs="Times New Roman" w:hint="eastAsia"/>
          <w:color w:val="auto"/>
          <w:kern w:val="2"/>
          <w:sz w:val="21"/>
          <w:szCs w:val="21"/>
        </w:rPr>
        <w:t>二十</w:t>
      </w:r>
      <w:r w:rsidR="007B6B9A" w:rsidRPr="009E7AEC">
        <w:rPr>
          <w:rFonts w:ascii="微软雅黑" w:eastAsia="微软雅黑" w:hAnsi="微软雅黑" w:cs="Times New Roman" w:hint="eastAsia"/>
          <w:color w:val="auto"/>
          <w:kern w:val="2"/>
          <w:sz w:val="21"/>
          <w:szCs w:val="21"/>
        </w:rPr>
        <w:t>四</w:t>
      </w:r>
      <w:r w:rsidR="00E15DFD" w:rsidRPr="009E7AEC">
        <w:rPr>
          <w:rFonts w:ascii="微软雅黑" w:eastAsia="微软雅黑" w:hAnsi="微软雅黑" w:cs="Times New Roman" w:hint="eastAsia"/>
          <w:color w:val="auto"/>
          <w:kern w:val="2"/>
          <w:sz w:val="21"/>
          <w:szCs w:val="21"/>
        </w:rPr>
        <w:t>、</w:t>
      </w:r>
      <w:r w:rsidR="00E15DFD" w:rsidRPr="009E7AEC">
        <w:rPr>
          <w:rFonts w:ascii="微软雅黑" w:eastAsia="微软雅黑" w:hAnsi="微软雅黑" w:cs="Times New Roman"/>
          <w:color w:val="auto"/>
          <w:kern w:val="2"/>
          <w:sz w:val="21"/>
          <w:szCs w:val="21"/>
        </w:rPr>
        <w:t>协议</w:t>
      </w:r>
      <w:r w:rsidR="00E15DFD" w:rsidRPr="009E7AEC">
        <w:rPr>
          <w:rFonts w:ascii="微软雅黑" w:eastAsia="微软雅黑" w:hAnsi="微软雅黑" w:cs="Times New Roman" w:hint="eastAsia"/>
          <w:color w:val="auto"/>
          <w:kern w:val="2"/>
          <w:sz w:val="21"/>
          <w:szCs w:val="21"/>
        </w:rPr>
        <w:t>的解</w:t>
      </w:r>
      <w:r w:rsidR="00E15DFD" w:rsidRPr="009E7AEC">
        <w:rPr>
          <w:rFonts w:ascii="微软雅黑" w:eastAsia="微软雅黑" w:hAnsi="微软雅黑" w:cs="Times New Roman"/>
          <w:color w:val="auto"/>
          <w:kern w:val="2"/>
          <w:sz w:val="21"/>
          <w:szCs w:val="21"/>
        </w:rPr>
        <w:t>释</w:t>
      </w:r>
      <w:r w:rsidR="00E15DFD" w:rsidRPr="009E7AEC">
        <w:rPr>
          <w:rFonts w:ascii="微软雅黑" w:eastAsia="微软雅黑" w:hAnsi="微软雅黑" w:cs="Times New Roman" w:hint="eastAsia"/>
          <w:color w:val="auto"/>
          <w:kern w:val="2"/>
          <w:sz w:val="21"/>
          <w:szCs w:val="21"/>
        </w:rPr>
        <w:t>、法律适用</w:t>
      </w:r>
      <w:r w:rsidRPr="009E7AEC">
        <w:rPr>
          <w:rFonts w:ascii="微软雅黑" w:eastAsia="微软雅黑" w:hAnsi="微软雅黑" w:cs="Times New Roman"/>
          <w:color w:val="auto"/>
          <w:kern w:val="2"/>
          <w:sz w:val="21"/>
          <w:szCs w:val="21"/>
        </w:rPr>
        <w:t>：</w:t>
      </w:r>
    </w:p>
    <w:p w:rsidR="00F677A5" w:rsidRPr="009E7AEC" w:rsidRDefault="00E15DFD" w:rsidP="009E7AEC">
      <w:pPr>
        <w:pStyle w:val="B"/>
        <w:spacing w:line="480" w:lineRule="exact"/>
        <w:ind w:firstLineChars="200" w:firstLine="420"/>
        <w:jc w:val="both"/>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1</w:t>
      </w:r>
      <w:r w:rsidR="00005AFE">
        <w:rPr>
          <w:rFonts w:ascii="微软雅黑" w:eastAsia="微软雅黑" w:hAnsi="微软雅黑" w:cs="Times New Roman"/>
          <w:color w:val="auto"/>
          <w:kern w:val="2"/>
          <w:sz w:val="21"/>
          <w:szCs w:val="21"/>
        </w:rPr>
        <w:t>本合同</w:t>
      </w:r>
      <w:r w:rsidRPr="009E7AEC">
        <w:rPr>
          <w:rFonts w:ascii="微软雅黑" w:eastAsia="微软雅黑" w:hAnsi="微软雅黑" w:cs="Times New Roman"/>
          <w:color w:val="auto"/>
          <w:kern w:val="2"/>
          <w:sz w:val="21"/>
          <w:szCs w:val="21"/>
        </w:rPr>
        <w:t>的终止或者</w:t>
      </w:r>
      <w:r w:rsidR="00005AFE">
        <w:rPr>
          <w:rFonts w:ascii="微软雅黑" w:eastAsia="微软雅黑" w:hAnsi="微软雅黑" w:cs="Times New Roman"/>
          <w:color w:val="auto"/>
          <w:kern w:val="2"/>
          <w:sz w:val="21"/>
          <w:szCs w:val="21"/>
        </w:rPr>
        <w:t>本合同</w:t>
      </w:r>
      <w:r w:rsidRPr="009E7AEC">
        <w:rPr>
          <w:rFonts w:ascii="微软雅黑" w:eastAsia="微软雅黑" w:hAnsi="微软雅黑" w:cs="Times New Roman"/>
          <w:color w:val="auto"/>
          <w:kern w:val="2"/>
          <w:sz w:val="21"/>
          <w:szCs w:val="21"/>
        </w:rPr>
        <w:t>条款的无效均不影响</w:t>
      </w:r>
      <w:r w:rsidR="00005AFE">
        <w:rPr>
          <w:rFonts w:ascii="微软雅黑" w:eastAsia="微软雅黑" w:hAnsi="微软雅黑" w:cs="Times New Roman"/>
          <w:color w:val="auto"/>
          <w:kern w:val="2"/>
          <w:sz w:val="21"/>
          <w:szCs w:val="21"/>
        </w:rPr>
        <w:t>本合同</w:t>
      </w:r>
      <w:proofErr w:type="gramStart"/>
      <w:r w:rsidRPr="009E7AEC">
        <w:rPr>
          <w:rFonts w:ascii="微软雅黑" w:eastAsia="微软雅黑" w:hAnsi="微软雅黑" w:cs="Times New Roman"/>
          <w:color w:val="auto"/>
          <w:kern w:val="2"/>
          <w:sz w:val="21"/>
          <w:szCs w:val="21"/>
        </w:rPr>
        <w:t>关于协议</w:t>
      </w:r>
      <w:proofErr w:type="gramEnd"/>
      <w:r w:rsidRPr="009E7AEC">
        <w:rPr>
          <w:rFonts w:ascii="微软雅黑" w:eastAsia="微软雅黑" w:hAnsi="微软雅黑" w:cs="Times New Roman"/>
          <w:color w:val="auto"/>
          <w:kern w:val="2"/>
          <w:sz w:val="21"/>
          <w:szCs w:val="21"/>
        </w:rPr>
        <w:t>的解释、责任承担、知识产权、法律适用、补偿、争议解决及有关约定的效力。</w:t>
      </w:r>
    </w:p>
    <w:p w:rsidR="00F677A5" w:rsidRPr="009E7AEC" w:rsidRDefault="00E15DFD" w:rsidP="009E7AEC">
      <w:pPr>
        <w:pStyle w:val="B"/>
        <w:spacing w:line="480" w:lineRule="exact"/>
        <w:ind w:firstLineChars="200" w:firstLine="420"/>
        <w:jc w:val="both"/>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2</w:t>
      </w:r>
      <w:r w:rsidR="00005AFE">
        <w:rPr>
          <w:rFonts w:ascii="微软雅黑" w:eastAsia="微软雅黑" w:hAnsi="微软雅黑" w:cs="Times New Roman"/>
          <w:color w:val="auto"/>
          <w:kern w:val="2"/>
          <w:sz w:val="21"/>
          <w:szCs w:val="21"/>
        </w:rPr>
        <w:t>本合同</w:t>
      </w:r>
      <w:r w:rsidRPr="009E7AEC">
        <w:rPr>
          <w:rFonts w:ascii="微软雅黑" w:eastAsia="微软雅黑" w:hAnsi="微软雅黑" w:cs="Times New Roman"/>
          <w:color w:val="auto"/>
          <w:kern w:val="2"/>
          <w:sz w:val="21"/>
          <w:szCs w:val="21"/>
        </w:rPr>
        <w:t>的订立、效力、解释、履行和争议的解决均适用中华人民共和国法律、法规、电信管理部门的规定和计算机行业的规范。</w:t>
      </w:r>
    </w:p>
    <w:p w:rsidR="00F677A5" w:rsidRPr="009E7AEC" w:rsidRDefault="00E15DFD" w:rsidP="009E7AEC">
      <w:pPr>
        <w:pStyle w:val="B"/>
        <w:spacing w:line="480" w:lineRule="exact"/>
        <w:ind w:firstLineChars="200" w:firstLine="420"/>
        <w:jc w:val="both"/>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3如果</w:t>
      </w:r>
      <w:r w:rsidR="00005AFE">
        <w:rPr>
          <w:rFonts w:ascii="微软雅黑" w:eastAsia="微软雅黑" w:hAnsi="微软雅黑" w:cs="Times New Roman"/>
          <w:color w:val="auto"/>
          <w:kern w:val="2"/>
          <w:sz w:val="21"/>
          <w:szCs w:val="21"/>
        </w:rPr>
        <w:t>本合同</w:t>
      </w:r>
      <w:r w:rsidRPr="009E7AEC">
        <w:rPr>
          <w:rFonts w:ascii="微软雅黑" w:eastAsia="微软雅黑" w:hAnsi="微软雅黑" w:cs="Times New Roman"/>
          <w:color w:val="auto"/>
          <w:kern w:val="2"/>
          <w:sz w:val="21"/>
          <w:szCs w:val="21"/>
        </w:rPr>
        <w:t>任何条款根据适用的现行法律被确定为无效或无法实施，</w:t>
      </w:r>
      <w:r w:rsidR="00005AFE">
        <w:rPr>
          <w:rFonts w:ascii="微软雅黑" w:eastAsia="微软雅黑" w:hAnsi="微软雅黑" w:cs="Times New Roman"/>
          <w:color w:val="auto"/>
          <w:kern w:val="2"/>
          <w:sz w:val="21"/>
          <w:szCs w:val="21"/>
        </w:rPr>
        <w:t>本合同</w:t>
      </w:r>
      <w:r w:rsidRPr="009E7AEC">
        <w:rPr>
          <w:rFonts w:ascii="微软雅黑" w:eastAsia="微软雅黑" w:hAnsi="微软雅黑" w:cs="Times New Roman"/>
          <w:color w:val="auto"/>
          <w:kern w:val="2"/>
          <w:sz w:val="21"/>
          <w:szCs w:val="21"/>
        </w:rPr>
        <w:t>的其他所有条款将继续有效。此种情况下，双方将以有效的约定替换该约定，且该有效约定应尽可能接近原约定和</w:t>
      </w:r>
      <w:r w:rsidR="00005AFE">
        <w:rPr>
          <w:rFonts w:ascii="微软雅黑" w:eastAsia="微软雅黑" w:hAnsi="微软雅黑" w:cs="Times New Roman"/>
          <w:color w:val="auto"/>
          <w:kern w:val="2"/>
          <w:sz w:val="21"/>
          <w:szCs w:val="21"/>
        </w:rPr>
        <w:t>本合同</w:t>
      </w:r>
      <w:r w:rsidRPr="009E7AEC">
        <w:rPr>
          <w:rFonts w:ascii="微软雅黑" w:eastAsia="微软雅黑" w:hAnsi="微软雅黑" w:cs="Times New Roman"/>
          <w:color w:val="auto"/>
          <w:kern w:val="2"/>
          <w:sz w:val="21"/>
          <w:szCs w:val="21"/>
        </w:rPr>
        <w:t>相应的精神和宗旨。</w:t>
      </w:r>
    </w:p>
    <w:p w:rsidR="00F677A5" w:rsidRPr="009E7AEC" w:rsidRDefault="00E15DFD" w:rsidP="009E7AEC">
      <w:pPr>
        <w:pStyle w:val="B"/>
        <w:spacing w:line="480" w:lineRule="exact"/>
        <w:ind w:firstLineChars="200" w:firstLine="420"/>
        <w:jc w:val="both"/>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4对</w:t>
      </w:r>
      <w:r w:rsidR="00005AFE">
        <w:rPr>
          <w:rFonts w:ascii="微软雅黑" w:eastAsia="微软雅黑" w:hAnsi="微软雅黑" w:cs="Times New Roman"/>
          <w:color w:val="auto"/>
          <w:kern w:val="2"/>
          <w:sz w:val="21"/>
          <w:szCs w:val="21"/>
        </w:rPr>
        <w:t>本合同</w:t>
      </w:r>
      <w:r w:rsidRPr="009E7AEC">
        <w:rPr>
          <w:rFonts w:ascii="微软雅黑" w:eastAsia="微软雅黑" w:hAnsi="微软雅黑" w:cs="Times New Roman"/>
          <w:color w:val="auto"/>
          <w:kern w:val="2"/>
          <w:sz w:val="21"/>
          <w:szCs w:val="21"/>
        </w:rPr>
        <w:t>的理解与解释应依据协议目的和文本原义及业界通行的理解和惯例进行，并且应当将</w:t>
      </w:r>
      <w:r w:rsidR="00005AFE">
        <w:rPr>
          <w:rFonts w:ascii="微软雅黑" w:eastAsia="微软雅黑" w:hAnsi="微软雅黑" w:cs="Times New Roman"/>
          <w:color w:val="auto"/>
          <w:kern w:val="2"/>
          <w:sz w:val="21"/>
          <w:szCs w:val="21"/>
        </w:rPr>
        <w:t>本合同</w:t>
      </w:r>
      <w:r w:rsidRPr="009E7AEC">
        <w:rPr>
          <w:rFonts w:ascii="微软雅黑" w:eastAsia="微软雅黑" w:hAnsi="微软雅黑" w:cs="Times New Roman"/>
          <w:color w:val="auto"/>
          <w:kern w:val="2"/>
          <w:sz w:val="21"/>
          <w:szCs w:val="21"/>
        </w:rPr>
        <w:t>各条款及有关附件作为一个整体来理解和解释。</w:t>
      </w:r>
    </w:p>
    <w:p w:rsidR="00F677A5" w:rsidRPr="009E7AEC" w:rsidRDefault="00F677A5" w:rsidP="009E7AEC">
      <w:pPr>
        <w:pStyle w:val="B"/>
        <w:spacing w:line="480" w:lineRule="exact"/>
        <w:ind w:firstLineChars="200" w:firstLine="420"/>
        <w:jc w:val="both"/>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lastRenderedPageBreak/>
        <w:t>二十</w:t>
      </w:r>
      <w:r w:rsidR="007B6B9A" w:rsidRPr="009E7AEC">
        <w:rPr>
          <w:rFonts w:ascii="微软雅黑" w:eastAsia="微软雅黑" w:hAnsi="微软雅黑" w:cs="Times New Roman"/>
          <w:color w:val="auto"/>
          <w:kern w:val="2"/>
          <w:sz w:val="21"/>
          <w:szCs w:val="21"/>
        </w:rPr>
        <w:t>五</w:t>
      </w:r>
      <w:r w:rsidR="00E15DFD" w:rsidRPr="009E7AEC">
        <w:rPr>
          <w:rFonts w:ascii="微软雅黑" w:eastAsia="微软雅黑" w:hAnsi="微软雅黑" w:cs="Times New Roman" w:hint="eastAsia"/>
          <w:color w:val="auto"/>
          <w:sz w:val="21"/>
          <w:szCs w:val="21"/>
        </w:rPr>
        <w:t>、</w:t>
      </w:r>
      <w:r w:rsidRPr="009E7AEC">
        <w:rPr>
          <w:rFonts w:ascii="微软雅黑" w:eastAsia="微软雅黑" w:hAnsi="微软雅黑" w:hint="eastAsia"/>
          <w:sz w:val="21"/>
          <w:szCs w:val="21"/>
        </w:rPr>
        <w:t>甲乙双方如发生争议，应友好协商解决，或任何一方均有权向机房所在地</w:t>
      </w:r>
      <w:r w:rsidR="00EC1DE6" w:rsidRPr="009E7AEC">
        <w:rPr>
          <w:rFonts w:ascii="微软雅黑" w:eastAsia="微软雅黑" w:hAnsi="微软雅黑" w:hint="eastAsia"/>
          <w:sz w:val="21"/>
          <w:szCs w:val="21"/>
        </w:rPr>
        <w:t>及乙方所在地</w:t>
      </w:r>
      <w:r w:rsidRPr="009E7AEC">
        <w:rPr>
          <w:rFonts w:ascii="微软雅黑" w:eastAsia="微软雅黑" w:hAnsi="微软雅黑" w:hint="eastAsia"/>
          <w:sz w:val="21"/>
          <w:szCs w:val="21"/>
        </w:rPr>
        <w:t>人民法院提起诉讼。</w:t>
      </w:r>
    </w:p>
    <w:p w:rsidR="00F677A5" w:rsidRPr="009E7AEC" w:rsidRDefault="00EC1DE6" w:rsidP="009E7AEC">
      <w:pPr>
        <w:pStyle w:val="B"/>
        <w:spacing w:line="480" w:lineRule="exact"/>
        <w:ind w:firstLineChars="200" w:firstLine="420"/>
        <w:jc w:val="both"/>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二十六</w:t>
      </w:r>
      <w:r w:rsidR="00F677A5" w:rsidRPr="009E7AEC">
        <w:rPr>
          <w:rFonts w:ascii="微软雅黑" w:eastAsia="微软雅黑" w:hAnsi="微软雅黑" w:cs="Times New Roman"/>
          <w:color w:val="auto"/>
          <w:kern w:val="2"/>
          <w:sz w:val="21"/>
          <w:szCs w:val="21"/>
        </w:rPr>
        <w:t>、</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自双方法定代表人或授权代表签字并加盖公章之日起生效，</w:t>
      </w:r>
      <w:r w:rsidR="00005AFE">
        <w:rPr>
          <w:rFonts w:ascii="微软雅黑" w:eastAsia="微软雅黑" w:hAnsi="微软雅黑" w:cs="Times New Roman"/>
          <w:color w:val="auto"/>
          <w:kern w:val="2"/>
          <w:sz w:val="21"/>
          <w:szCs w:val="21"/>
        </w:rPr>
        <w:t>本合同</w:t>
      </w:r>
      <w:r w:rsidR="00E15DFD" w:rsidRPr="009E7AEC">
        <w:rPr>
          <w:rFonts w:ascii="微软雅黑" w:eastAsia="微软雅黑" w:hAnsi="微软雅黑" w:cs="Times New Roman"/>
          <w:color w:val="auto"/>
          <w:kern w:val="2"/>
          <w:sz w:val="21"/>
          <w:szCs w:val="21"/>
        </w:rPr>
        <w:t>有效期为</w:t>
      </w:r>
      <w:r w:rsidR="00DE0D76" w:rsidRPr="009E7AEC">
        <w:rPr>
          <w:rFonts w:ascii="微软雅黑" w:eastAsia="微软雅黑" w:hAnsi="微软雅黑" w:cs="Times New Roman"/>
          <w:color w:val="auto"/>
          <w:kern w:val="2"/>
          <w:sz w:val="21"/>
          <w:szCs w:val="21"/>
          <w:u w:val="single"/>
        </w:rPr>
        <w:t xml:space="preserve"> </w:t>
      </w:r>
      <w:r w:rsidR="00491B7C" w:rsidRPr="009E7AEC">
        <w:rPr>
          <w:rFonts w:ascii="微软雅黑" w:eastAsia="微软雅黑" w:hAnsi="微软雅黑"/>
          <w:sz w:val="21"/>
          <w:szCs w:val="21"/>
          <w:u w:val="single"/>
        </w:rPr>
        <w:t>201</w:t>
      </w:r>
      <w:r w:rsidR="00D1338B" w:rsidRPr="009E7AEC">
        <w:rPr>
          <w:rFonts w:ascii="微软雅黑" w:eastAsia="微软雅黑" w:hAnsi="微软雅黑"/>
          <w:sz w:val="21"/>
          <w:szCs w:val="21"/>
          <w:u w:val="single"/>
        </w:rPr>
        <w:t xml:space="preserve"> </w:t>
      </w:r>
      <w:r w:rsidR="00491B7C" w:rsidRPr="009E7AEC">
        <w:rPr>
          <w:rFonts w:ascii="微软雅黑" w:eastAsia="微软雅黑" w:hAnsi="微软雅黑"/>
          <w:sz w:val="21"/>
          <w:szCs w:val="21"/>
          <w:u w:val="single"/>
        </w:rPr>
        <w:t>年</w:t>
      </w:r>
      <w:r w:rsidR="00D1338B" w:rsidRPr="009E7AEC">
        <w:rPr>
          <w:rFonts w:ascii="微软雅黑" w:eastAsia="微软雅黑" w:hAnsi="微软雅黑"/>
          <w:sz w:val="21"/>
          <w:szCs w:val="21"/>
          <w:u w:val="single"/>
        </w:rPr>
        <w:t xml:space="preserve">  </w:t>
      </w:r>
      <w:r w:rsidR="00491B7C" w:rsidRPr="009E7AEC">
        <w:rPr>
          <w:rFonts w:ascii="微软雅黑" w:eastAsia="微软雅黑" w:hAnsi="微软雅黑" w:hint="eastAsia"/>
          <w:sz w:val="21"/>
          <w:szCs w:val="21"/>
          <w:u w:val="single"/>
        </w:rPr>
        <w:t>月</w:t>
      </w:r>
      <w:r w:rsidR="00D1338B" w:rsidRPr="009E7AEC">
        <w:rPr>
          <w:rFonts w:ascii="微软雅黑" w:eastAsia="微软雅黑" w:hAnsi="微软雅黑"/>
          <w:sz w:val="21"/>
          <w:szCs w:val="21"/>
          <w:u w:val="single"/>
        </w:rPr>
        <w:t xml:space="preserve">  </w:t>
      </w:r>
      <w:r w:rsidR="00491B7C" w:rsidRPr="009E7AEC">
        <w:rPr>
          <w:rFonts w:ascii="微软雅黑" w:eastAsia="微软雅黑" w:hAnsi="微软雅黑" w:hint="eastAsia"/>
          <w:sz w:val="21"/>
          <w:szCs w:val="21"/>
          <w:u w:val="single"/>
        </w:rPr>
        <w:t xml:space="preserve">日止 </w:t>
      </w:r>
      <w:r w:rsidR="00E15DFD" w:rsidRPr="009E7AEC">
        <w:rPr>
          <w:rFonts w:ascii="微软雅黑" w:eastAsia="微软雅黑" w:hAnsi="微软雅黑" w:cs="Times New Roman"/>
          <w:color w:val="auto"/>
          <w:kern w:val="2"/>
          <w:sz w:val="21"/>
          <w:szCs w:val="21"/>
        </w:rPr>
        <w:t>，到期前30</w:t>
      </w:r>
      <w:r w:rsidR="00491B7C" w:rsidRPr="009E7AEC">
        <w:rPr>
          <w:rFonts w:ascii="微软雅黑" w:eastAsia="微软雅黑" w:hAnsi="微软雅黑" w:cs="Times New Roman"/>
          <w:color w:val="auto"/>
          <w:kern w:val="2"/>
          <w:sz w:val="21"/>
          <w:szCs w:val="21"/>
        </w:rPr>
        <w:t>日，任何一方没有提出终止</w:t>
      </w:r>
      <w:r w:rsidR="00005AFE">
        <w:rPr>
          <w:rFonts w:ascii="微软雅黑" w:eastAsia="微软雅黑" w:hAnsi="微软雅黑" w:cs="Times New Roman"/>
          <w:color w:val="auto"/>
          <w:kern w:val="2"/>
          <w:sz w:val="21"/>
          <w:szCs w:val="21"/>
        </w:rPr>
        <w:t>本合同</w:t>
      </w:r>
      <w:r w:rsidR="00491B7C" w:rsidRPr="009E7AEC">
        <w:rPr>
          <w:rFonts w:ascii="微软雅黑" w:eastAsia="微软雅黑" w:hAnsi="微软雅黑" w:cs="Times New Roman"/>
          <w:color w:val="auto"/>
          <w:kern w:val="2"/>
          <w:sz w:val="21"/>
          <w:szCs w:val="21"/>
        </w:rPr>
        <w:t>的，</w:t>
      </w:r>
      <w:r w:rsidR="00005AFE">
        <w:rPr>
          <w:rFonts w:ascii="微软雅黑" w:eastAsia="微软雅黑" w:hAnsi="微软雅黑" w:cs="Times New Roman"/>
          <w:color w:val="auto"/>
          <w:kern w:val="2"/>
          <w:sz w:val="21"/>
          <w:szCs w:val="21"/>
        </w:rPr>
        <w:t>本合同</w:t>
      </w:r>
      <w:r w:rsidR="00491B7C" w:rsidRPr="009E7AEC">
        <w:rPr>
          <w:rFonts w:ascii="微软雅黑" w:eastAsia="微软雅黑" w:hAnsi="微软雅黑" w:cs="Times New Roman"/>
          <w:color w:val="auto"/>
          <w:kern w:val="2"/>
          <w:sz w:val="21"/>
          <w:szCs w:val="21"/>
        </w:rPr>
        <w:t>期限自动延长12</w:t>
      </w:r>
      <w:r w:rsidR="00E15DFD" w:rsidRPr="009E7AEC">
        <w:rPr>
          <w:rFonts w:ascii="微软雅黑" w:eastAsia="微软雅黑" w:hAnsi="微软雅黑" w:cs="Times New Roman"/>
          <w:color w:val="auto"/>
          <w:kern w:val="2"/>
          <w:sz w:val="21"/>
          <w:szCs w:val="21"/>
        </w:rPr>
        <w:t>个月，以此类推。</w:t>
      </w:r>
    </w:p>
    <w:p w:rsidR="002C6BAE" w:rsidRDefault="00DE0D76" w:rsidP="009E7AEC">
      <w:pPr>
        <w:pStyle w:val="B"/>
        <w:spacing w:line="480" w:lineRule="exact"/>
        <w:ind w:firstLineChars="200" w:firstLine="420"/>
        <w:jc w:val="both"/>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二十七</w:t>
      </w:r>
      <w:r w:rsidR="00F677A5" w:rsidRPr="009E7AEC">
        <w:rPr>
          <w:rFonts w:ascii="微软雅黑" w:eastAsia="微软雅黑" w:hAnsi="微软雅黑" w:cs="Times New Roman"/>
          <w:color w:val="auto"/>
          <w:kern w:val="2"/>
          <w:sz w:val="21"/>
          <w:szCs w:val="21"/>
        </w:rPr>
        <w:t>、</w:t>
      </w:r>
      <w:r w:rsidR="002C6BAE">
        <w:rPr>
          <w:rFonts w:ascii="微软雅黑" w:eastAsia="微软雅黑" w:hAnsi="微软雅黑" w:cs="Times New Roman"/>
          <w:color w:val="auto"/>
          <w:kern w:val="2"/>
          <w:sz w:val="21"/>
          <w:szCs w:val="21"/>
        </w:rPr>
        <w:t>本</w:t>
      </w:r>
      <w:r w:rsidR="002C6BAE" w:rsidRPr="00A3794D">
        <w:rPr>
          <w:rFonts w:ascii="微软雅黑" w:eastAsia="微软雅黑" w:hAnsi="微软雅黑"/>
          <w:sz w:val="21"/>
          <w:szCs w:val="21"/>
        </w:rPr>
        <w:t>合同终止，</w:t>
      </w:r>
      <w:r w:rsidR="002C6BAE">
        <w:rPr>
          <w:rFonts w:ascii="微软雅黑" w:eastAsia="微软雅黑" w:hAnsi="微软雅黑" w:cs="Times New Roman"/>
          <w:color w:val="auto"/>
          <w:kern w:val="2"/>
          <w:sz w:val="21"/>
          <w:szCs w:val="21"/>
        </w:rPr>
        <w:t>在结算完毕，交接完整的情况下，乙方不得扣押甲方的服务器，否则造成的损失由乙方负责。</w:t>
      </w:r>
    </w:p>
    <w:p w:rsidR="005B766B" w:rsidRPr="009E7AEC" w:rsidRDefault="002C6BAE" w:rsidP="009E7AEC">
      <w:pPr>
        <w:pStyle w:val="B"/>
        <w:spacing w:line="480" w:lineRule="exact"/>
        <w:ind w:firstLineChars="200" w:firstLine="420"/>
        <w:jc w:val="both"/>
        <w:rPr>
          <w:rFonts w:ascii="微软雅黑" w:eastAsia="微软雅黑" w:hAnsi="微软雅黑" w:cs="Times New Roman"/>
          <w:color w:val="auto"/>
          <w:kern w:val="2"/>
          <w:sz w:val="21"/>
          <w:szCs w:val="21"/>
        </w:rPr>
      </w:pPr>
      <w:r w:rsidRPr="009E7AEC">
        <w:rPr>
          <w:rFonts w:ascii="微软雅黑" w:eastAsia="微软雅黑" w:hAnsi="微软雅黑" w:cs="Times New Roman"/>
          <w:color w:val="auto"/>
          <w:kern w:val="2"/>
          <w:sz w:val="21"/>
          <w:szCs w:val="21"/>
        </w:rPr>
        <w:t>二十八、</w:t>
      </w:r>
      <w:r w:rsidR="00005AFE">
        <w:rPr>
          <w:rFonts w:ascii="微软雅黑" w:eastAsia="微软雅黑" w:hAnsi="微软雅黑" w:cs="Times New Roman" w:hint="eastAsia"/>
          <w:color w:val="auto"/>
          <w:kern w:val="2"/>
          <w:sz w:val="21"/>
          <w:szCs w:val="21"/>
        </w:rPr>
        <w:t>本合同</w:t>
      </w:r>
      <w:r w:rsidR="00942CEE" w:rsidRPr="009E7AEC">
        <w:rPr>
          <w:rFonts w:ascii="微软雅黑" w:eastAsia="微软雅黑" w:hAnsi="微软雅黑" w:cs="Times New Roman" w:hint="eastAsia"/>
          <w:color w:val="auto"/>
          <w:kern w:val="2"/>
          <w:sz w:val="21"/>
          <w:szCs w:val="21"/>
        </w:rPr>
        <w:t>一式贰份，</w:t>
      </w:r>
      <w:r w:rsidR="007114F3" w:rsidRPr="009E7AEC">
        <w:rPr>
          <w:rFonts w:ascii="微软雅黑" w:eastAsia="微软雅黑" w:hAnsi="微软雅黑" w:cs="Times New Roman" w:hint="eastAsia"/>
          <w:color w:val="auto"/>
          <w:kern w:val="2"/>
          <w:sz w:val="21"/>
          <w:szCs w:val="21"/>
        </w:rPr>
        <w:t>于</w:t>
      </w:r>
      <w:r w:rsidR="00DE0D76" w:rsidRPr="002C6BAE">
        <w:rPr>
          <w:rFonts w:ascii="微软雅黑" w:eastAsia="微软雅黑" w:hAnsi="微软雅黑" w:cs="Times New Roman"/>
          <w:color w:val="auto"/>
          <w:kern w:val="2"/>
          <w:sz w:val="21"/>
          <w:szCs w:val="21"/>
        </w:rPr>
        <w:t xml:space="preserve"> </w:t>
      </w:r>
      <w:r w:rsidR="00491B7C" w:rsidRPr="002C6BAE">
        <w:rPr>
          <w:rFonts w:ascii="微软雅黑" w:eastAsia="微软雅黑" w:hAnsi="微软雅黑" w:cs="Times New Roman"/>
          <w:color w:val="auto"/>
          <w:kern w:val="2"/>
          <w:sz w:val="21"/>
          <w:szCs w:val="21"/>
        </w:rPr>
        <w:t>201</w:t>
      </w:r>
      <w:r w:rsidR="00D1338B" w:rsidRPr="002C6BAE">
        <w:rPr>
          <w:rFonts w:ascii="微软雅黑" w:eastAsia="微软雅黑" w:hAnsi="微软雅黑" w:cs="Times New Roman"/>
          <w:color w:val="auto"/>
          <w:kern w:val="2"/>
          <w:sz w:val="21"/>
          <w:szCs w:val="21"/>
        </w:rPr>
        <w:t xml:space="preserve"> </w:t>
      </w:r>
      <w:r w:rsidR="00DE0D76" w:rsidRPr="002C6BAE">
        <w:rPr>
          <w:rFonts w:ascii="微软雅黑" w:eastAsia="微软雅黑" w:hAnsi="微软雅黑" w:cs="Times New Roman"/>
          <w:color w:val="auto"/>
          <w:kern w:val="2"/>
          <w:sz w:val="21"/>
          <w:szCs w:val="21"/>
        </w:rPr>
        <w:t xml:space="preserve"> </w:t>
      </w:r>
      <w:r w:rsidR="007114F3" w:rsidRPr="009E7AEC">
        <w:rPr>
          <w:rFonts w:ascii="微软雅黑" w:eastAsia="微软雅黑" w:hAnsi="微软雅黑" w:cs="Times New Roman" w:hint="eastAsia"/>
          <w:color w:val="auto"/>
          <w:kern w:val="2"/>
          <w:sz w:val="21"/>
          <w:szCs w:val="21"/>
        </w:rPr>
        <w:t>年</w:t>
      </w:r>
      <w:r w:rsidR="005F49B2" w:rsidRPr="009E7AEC">
        <w:rPr>
          <w:rFonts w:ascii="微软雅黑" w:eastAsia="微软雅黑" w:hAnsi="微软雅黑" w:cs="Times New Roman" w:hint="eastAsia"/>
          <w:color w:val="auto"/>
          <w:kern w:val="2"/>
          <w:sz w:val="21"/>
          <w:szCs w:val="21"/>
        </w:rPr>
        <w:t xml:space="preserve"> </w:t>
      </w:r>
      <w:r w:rsidR="00DE0D76" w:rsidRPr="002C6BAE">
        <w:rPr>
          <w:rFonts w:ascii="微软雅黑" w:eastAsia="微软雅黑" w:hAnsi="微软雅黑" w:cs="Times New Roman"/>
          <w:color w:val="auto"/>
          <w:kern w:val="2"/>
          <w:sz w:val="21"/>
          <w:szCs w:val="21"/>
        </w:rPr>
        <w:t xml:space="preserve"> </w:t>
      </w:r>
      <w:r w:rsidR="00D1338B" w:rsidRPr="002C6BAE">
        <w:rPr>
          <w:rFonts w:ascii="微软雅黑" w:eastAsia="微软雅黑" w:hAnsi="微软雅黑" w:cs="Times New Roman"/>
          <w:color w:val="auto"/>
          <w:kern w:val="2"/>
          <w:sz w:val="21"/>
          <w:szCs w:val="21"/>
        </w:rPr>
        <w:t xml:space="preserve"> </w:t>
      </w:r>
      <w:r w:rsidR="00DE0D76" w:rsidRPr="002C6BAE">
        <w:rPr>
          <w:rFonts w:ascii="微软雅黑" w:eastAsia="微软雅黑" w:hAnsi="微软雅黑" w:cs="Times New Roman"/>
          <w:color w:val="auto"/>
          <w:kern w:val="2"/>
          <w:sz w:val="21"/>
          <w:szCs w:val="21"/>
        </w:rPr>
        <w:t xml:space="preserve"> </w:t>
      </w:r>
      <w:r w:rsidR="007114F3" w:rsidRPr="009E7AEC">
        <w:rPr>
          <w:rFonts w:ascii="微软雅黑" w:eastAsia="微软雅黑" w:hAnsi="微软雅黑" w:cs="Times New Roman" w:hint="eastAsia"/>
          <w:color w:val="auto"/>
          <w:kern w:val="2"/>
          <w:sz w:val="21"/>
          <w:szCs w:val="21"/>
        </w:rPr>
        <w:t>月</w:t>
      </w:r>
      <w:r w:rsidR="005B766B" w:rsidRPr="009E7AEC">
        <w:rPr>
          <w:rFonts w:ascii="微软雅黑" w:eastAsia="微软雅黑" w:hAnsi="微软雅黑" w:cs="Times New Roman"/>
          <w:color w:val="auto"/>
          <w:kern w:val="2"/>
          <w:sz w:val="21"/>
          <w:szCs w:val="21"/>
        </w:rPr>
        <w:t xml:space="preserve"> </w:t>
      </w:r>
      <w:r w:rsidR="00DE0D76" w:rsidRPr="002C6BAE">
        <w:rPr>
          <w:rFonts w:ascii="微软雅黑" w:eastAsia="微软雅黑" w:hAnsi="微软雅黑" w:cs="Times New Roman"/>
          <w:color w:val="auto"/>
          <w:kern w:val="2"/>
          <w:sz w:val="21"/>
          <w:szCs w:val="21"/>
        </w:rPr>
        <w:t xml:space="preserve"> </w:t>
      </w:r>
      <w:r w:rsidR="00D1338B" w:rsidRPr="002C6BAE">
        <w:rPr>
          <w:rFonts w:ascii="微软雅黑" w:eastAsia="微软雅黑" w:hAnsi="微软雅黑" w:cs="Times New Roman"/>
          <w:color w:val="auto"/>
          <w:kern w:val="2"/>
          <w:sz w:val="21"/>
          <w:szCs w:val="21"/>
        </w:rPr>
        <w:t xml:space="preserve"> </w:t>
      </w:r>
      <w:r w:rsidR="00DE0D76" w:rsidRPr="002C6BAE">
        <w:rPr>
          <w:rFonts w:ascii="微软雅黑" w:eastAsia="微软雅黑" w:hAnsi="微软雅黑" w:cs="Times New Roman"/>
          <w:color w:val="auto"/>
          <w:kern w:val="2"/>
          <w:sz w:val="21"/>
          <w:szCs w:val="21"/>
        </w:rPr>
        <w:t xml:space="preserve"> </w:t>
      </w:r>
      <w:proofErr w:type="gramStart"/>
      <w:r w:rsidR="007114F3" w:rsidRPr="009E7AEC">
        <w:rPr>
          <w:rFonts w:ascii="微软雅黑" w:eastAsia="微软雅黑" w:hAnsi="微软雅黑" w:cs="Times New Roman" w:hint="eastAsia"/>
          <w:color w:val="auto"/>
          <w:kern w:val="2"/>
          <w:sz w:val="21"/>
          <w:szCs w:val="21"/>
        </w:rPr>
        <w:t>日签署</w:t>
      </w:r>
      <w:r w:rsidR="00F31584" w:rsidRPr="009E7AEC">
        <w:rPr>
          <w:rFonts w:ascii="微软雅黑" w:eastAsia="微软雅黑" w:hAnsi="微软雅黑" w:cs="Times New Roman" w:hint="eastAsia"/>
          <w:color w:val="auto"/>
          <w:kern w:val="2"/>
          <w:sz w:val="21"/>
          <w:szCs w:val="21"/>
        </w:rPr>
        <w:t>于</w:t>
      </w:r>
      <w:proofErr w:type="gramEnd"/>
      <w:r w:rsidR="00DE0D76" w:rsidRPr="009E7AEC">
        <w:rPr>
          <w:rFonts w:ascii="微软雅黑" w:eastAsia="微软雅黑" w:hAnsi="微软雅黑" w:cs="Times New Roman" w:hint="eastAsia"/>
          <w:color w:val="auto"/>
          <w:kern w:val="2"/>
          <w:sz w:val="21"/>
          <w:szCs w:val="21"/>
        </w:rPr>
        <w:t>乙方</w:t>
      </w:r>
      <w:r w:rsidR="00942CEE" w:rsidRPr="009E7AEC">
        <w:rPr>
          <w:rFonts w:ascii="微软雅黑" w:eastAsia="微软雅黑" w:hAnsi="微软雅黑" w:cs="Times New Roman" w:hint="eastAsia"/>
          <w:color w:val="auto"/>
          <w:kern w:val="2"/>
          <w:sz w:val="21"/>
          <w:szCs w:val="21"/>
        </w:rPr>
        <w:t>所在地</w:t>
      </w:r>
      <w:r w:rsidR="007114F3" w:rsidRPr="009E7AEC">
        <w:rPr>
          <w:rFonts w:ascii="微软雅黑" w:eastAsia="微软雅黑" w:hAnsi="微软雅黑" w:cs="Times New Roman" w:hint="eastAsia"/>
          <w:color w:val="auto"/>
          <w:kern w:val="2"/>
          <w:sz w:val="21"/>
          <w:szCs w:val="21"/>
        </w:rPr>
        <w:t>，</w:t>
      </w:r>
      <w:r w:rsidR="00D1338B" w:rsidRPr="009E7AEC">
        <w:rPr>
          <w:rFonts w:ascii="微软雅黑" w:eastAsia="微软雅黑" w:hAnsi="微软雅黑" w:cs="Times New Roman" w:hint="eastAsia"/>
          <w:color w:val="auto"/>
          <w:kern w:val="2"/>
          <w:sz w:val="21"/>
          <w:szCs w:val="21"/>
        </w:rPr>
        <w:t>双方各执一份，具有同等法律效力。</w:t>
      </w:r>
    </w:p>
    <w:p w:rsidR="002C6BAE" w:rsidRDefault="002C6BAE" w:rsidP="009E7AEC">
      <w:pPr>
        <w:spacing w:line="480" w:lineRule="exact"/>
        <w:rPr>
          <w:rFonts w:ascii="微软雅黑" w:eastAsia="微软雅黑" w:hAnsi="微软雅黑"/>
          <w:color w:val="000000"/>
          <w:szCs w:val="21"/>
        </w:rPr>
      </w:pPr>
    </w:p>
    <w:p w:rsidR="005F49B2" w:rsidRPr="009E7AEC" w:rsidRDefault="00F677A5" w:rsidP="009E7AEC">
      <w:pPr>
        <w:spacing w:line="480" w:lineRule="exact"/>
        <w:rPr>
          <w:rFonts w:ascii="微软雅黑" w:eastAsia="微软雅黑" w:hAnsi="微软雅黑"/>
          <w:color w:val="000000"/>
          <w:szCs w:val="21"/>
        </w:rPr>
      </w:pPr>
      <w:r w:rsidRPr="009E7AEC">
        <w:rPr>
          <w:rFonts w:ascii="微软雅黑" w:eastAsia="微软雅黑" w:hAnsi="微软雅黑" w:hint="eastAsia"/>
          <w:color w:val="000000"/>
          <w:szCs w:val="21"/>
        </w:rPr>
        <w:t>【</w:t>
      </w:r>
      <w:r w:rsidR="00005AFE">
        <w:rPr>
          <w:rFonts w:ascii="微软雅黑" w:eastAsia="微软雅黑" w:hAnsi="微软雅黑" w:hint="eastAsia"/>
          <w:color w:val="000000"/>
          <w:szCs w:val="21"/>
        </w:rPr>
        <w:t>本合同</w:t>
      </w:r>
      <w:r w:rsidRPr="009E7AEC">
        <w:rPr>
          <w:rFonts w:ascii="微软雅黑" w:eastAsia="微软雅黑" w:hAnsi="微软雅黑" w:hint="eastAsia"/>
          <w:color w:val="000000"/>
          <w:szCs w:val="21"/>
        </w:rPr>
        <w:t>及相关附件除法定代表人签字</w:t>
      </w:r>
      <w:r w:rsidR="005F49B2" w:rsidRPr="009E7AEC">
        <w:rPr>
          <w:rFonts w:ascii="微软雅黑" w:eastAsia="微软雅黑" w:hAnsi="微软雅黑" w:hint="eastAsia"/>
          <w:color w:val="000000"/>
          <w:szCs w:val="21"/>
        </w:rPr>
        <w:t>并加盖公章</w:t>
      </w:r>
      <w:r w:rsidRPr="009E7AEC">
        <w:rPr>
          <w:rFonts w:ascii="微软雅黑" w:eastAsia="微软雅黑" w:hAnsi="微软雅黑" w:hint="eastAsia"/>
          <w:color w:val="000000"/>
          <w:szCs w:val="21"/>
        </w:rPr>
        <w:t>外，其他手写和非一次打印的内容无效】</w:t>
      </w:r>
    </w:p>
    <w:p w:rsidR="00AA4305" w:rsidRPr="009E7AEC" w:rsidRDefault="00AA4305" w:rsidP="009E7AEC">
      <w:pPr>
        <w:spacing w:line="480" w:lineRule="exact"/>
        <w:rPr>
          <w:rFonts w:ascii="微软雅黑" w:eastAsia="微软雅黑" w:hAnsi="微软雅黑"/>
          <w:szCs w:val="21"/>
        </w:rPr>
      </w:pPr>
    </w:p>
    <w:p w:rsidR="00AA4305" w:rsidRPr="009E7AEC" w:rsidRDefault="00AA4305" w:rsidP="009E7AEC">
      <w:pPr>
        <w:spacing w:line="480" w:lineRule="exact"/>
        <w:rPr>
          <w:rFonts w:ascii="微软雅黑" w:eastAsia="微软雅黑" w:hAnsi="微软雅黑"/>
          <w:szCs w:val="21"/>
        </w:rPr>
      </w:pPr>
    </w:p>
    <w:p w:rsidR="0017424A" w:rsidRPr="009E7AEC" w:rsidRDefault="00755954" w:rsidP="009E7AEC">
      <w:pPr>
        <w:spacing w:line="480" w:lineRule="exact"/>
        <w:rPr>
          <w:rFonts w:ascii="微软雅黑" w:eastAsia="微软雅黑" w:hAnsi="微软雅黑"/>
          <w:szCs w:val="21"/>
        </w:rPr>
      </w:pPr>
      <w:r w:rsidRPr="009E7AEC">
        <w:rPr>
          <w:rFonts w:ascii="微软雅黑" w:eastAsia="微软雅黑" w:hAnsi="微软雅黑" w:hint="eastAsia"/>
          <w:szCs w:val="21"/>
        </w:rPr>
        <w:t xml:space="preserve">甲方：（盖章）                                </w:t>
      </w:r>
      <w:r w:rsidR="0046654F" w:rsidRPr="009E7AEC">
        <w:rPr>
          <w:rFonts w:ascii="微软雅黑" w:eastAsia="微软雅黑" w:hAnsi="微软雅黑" w:hint="eastAsia"/>
          <w:szCs w:val="21"/>
        </w:rPr>
        <w:t xml:space="preserve">            </w:t>
      </w:r>
      <w:r w:rsidRPr="009E7AEC">
        <w:rPr>
          <w:rFonts w:ascii="微软雅黑" w:eastAsia="微软雅黑" w:hAnsi="微软雅黑" w:hint="eastAsia"/>
          <w:szCs w:val="21"/>
        </w:rPr>
        <w:t>乙方：（盖章）</w:t>
      </w:r>
    </w:p>
    <w:p w:rsidR="004849B3" w:rsidRPr="009E7AEC" w:rsidRDefault="005F49B2" w:rsidP="009E7AEC">
      <w:pPr>
        <w:tabs>
          <w:tab w:val="left" w:pos="420"/>
          <w:tab w:val="left" w:pos="840"/>
          <w:tab w:val="left" w:pos="1260"/>
          <w:tab w:val="left" w:pos="1680"/>
          <w:tab w:val="left" w:pos="2100"/>
          <w:tab w:val="left" w:pos="5160"/>
        </w:tabs>
        <w:spacing w:line="480" w:lineRule="exact"/>
        <w:rPr>
          <w:rFonts w:ascii="微软雅黑" w:eastAsia="微软雅黑" w:hAnsi="微软雅黑"/>
          <w:szCs w:val="21"/>
        </w:rPr>
      </w:pPr>
      <w:r w:rsidRPr="009E7AEC">
        <w:rPr>
          <w:rFonts w:ascii="微软雅黑" w:eastAsia="微软雅黑" w:hAnsi="微软雅黑" w:hint="eastAsia"/>
          <w:szCs w:val="21"/>
        </w:rPr>
        <w:t>法定</w:t>
      </w:r>
      <w:r w:rsidR="00755954" w:rsidRPr="009E7AEC">
        <w:rPr>
          <w:rFonts w:ascii="微软雅黑" w:eastAsia="微软雅黑" w:hAnsi="微软雅黑" w:hint="eastAsia"/>
          <w:szCs w:val="21"/>
        </w:rPr>
        <w:t>代表</w:t>
      </w:r>
      <w:r w:rsidRPr="009E7AEC">
        <w:rPr>
          <w:rFonts w:ascii="微软雅黑" w:eastAsia="微软雅黑" w:hAnsi="微软雅黑" w:hint="eastAsia"/>
          <w:szCs w:val="21"/>
        </w:rPr>
        <w:t>人</w:t>
      </w:r>
      <w:r w:rsidR="00755954" w:rsidRPr="009E7AEC">
        <w:rPr>
          <w:rFonts w:ascii="微软雅黑" w:eastAsia="微软雅黑" w:hAnsi="微软雅黑" w:hint="eastAsia"/>
          <w:szCs w:val="21"/>
        </w:rPr>
        <w:t>签字：</w:t>
      </w:r>
      <w:r w:rsidR="00755954" w:rsidRPr="009E7AEC">
        <w:rPr>
          <w:rFonts w:ascii="微软雅黑" w:eastAsia="微软雅黑" w:hAnsi="微软雅黑"/>
          <w:szCs w:val="21"/>
        </w:rPr>
        <w:t>______________</w:t>
      </w:r>
      <w:r w:rsidR="00755954" w:rsidRPr="009E7AEC">
        <w:rPr>
          <w:rFonts w:ascii="微软雅黑" w:eastAsia="微软雅黑" w:hAnsi="微软雅黑"/>
          <w:szCs w:val="21"/>
        </w:rPr>
        <w:tab/>
      </w:r>
      <w:r w:rsidRPr="009E7AEC">
        <w:rPr>
          <w:rFonts w:ascii="微软雅黑" w:eastAsia="微软雅黑" w:hAnsi="微软雅黑" w:hint="eastAsia"/>
          <w:szCs w:val="21"/>
        </w:rPr>
        <w:t>法定代表人</w:t>
      </w:r>
      <w:r w:rsidR="00755954" w:rsidRPr="009E7AEC">
        <w:rPr>
          <w:rFonts w:ascii="微软雅黑" w:eastAsia="微软雅黑" w:hAnsi="微软雅黑" w:hint="eastAsia"/>
          <w:szCs w:val="21"/>
        </w:rPr>
        <w:t>签字：</w:t>
      </w:r>
      <w:r w:rsidR="00755954" w:rsidRPr="009E7AEC">
        <w:rPr>
          <w:rFonts w:ascii="微软雅黑" w:eastAsia="微软雅黑" w:hAnsi="微软雅黑"/>
          <w:szCs w:val="21"/>
        </w:rPr>
        <w:t>______________</w:t>
      </w:r>
    </w:p>
    <w:p w:rsidR="00AA4305" w:rsidRPr="009E7AEC" w:rsidRDefault="00AA4305" w:rsidP="009E7AEC">
      <w:pPr>
        <w:spacing w:line="480" w:lineRule="exact"/>
        <w:rPr>
          <w:rFonts w:ascii="微软雅黑" w:eastAsia="微软雅黑" w:hAnsi="微软雅黑"/>
          <w:szCs w:val="21"/>
        </w:rPr>
      </w:pPr>
    </w:p>
    <w:p w:rsidR="00AA4305" w:rsidRPr="009E7AEC" w:rsidRDefault="00AA4305" w:rsidP="009E7AEC">
      <w:pPr>
        <w:spacing w:line="480" w:lineRule="exact"/>
        <w:rPr>
          <w:rFonts w:ascii="微软雅黑" w:eastAsia="微软雅黑" w:hAnsi="微软雅黑"/>
          <w:szCs w:val="21"/>
        </w:rPr>
      </w:pPr>
    </w:p>
    <w:p w:rsidR="00AA4305" w:rsidRPr="00E00382" w:rsidRDefault="00AA4305" w:rsidP="00B95B08">
      <w:pPr>
        <w:rPr>
          <w:rFonts w:ascii="微软雅黑" w:eastAsia="微软雅黑" w:hAnsi="微软雅黑"/>
          <w:sz w:val="18"/>
          <w:szCs w:val="18"/>
        </w:rPr>
      </w:pPr>
    </w:p>
    <w:sectPr w:rsidR="00AA4305" w:rsidRPr="00E00382">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D56" w:rsidRDefault="00C43D56" w:rsidP="007600A7">
      <w:r>
        <w:separator/>
      </w:r>
    </w:p>
  </w:endnote>
  <w:endnote w:type="continuationSeparator" w:id="0">
    <w:p w:rsidR="00C43D56" w:rsidRDefault="00C43D56" w:rsidP="00760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5060" w:rsidRPr="00716E0A" w:rsidRDefault="00D85060" w:rsidP="00B85A83">
    <w:pPr>
      <w:pStyle w:val="af2"/>
      <w:rPr>
        <w:rFonts w:ascii="宋体" w:hAnsi="宋体"/>
        <w:color w:val="3366FF"/>
      </w:rPr>
    </w:pPr>
    <w:r>
      <w:rPr>
        <w:rFonts w:ascii="宋体" w:hAnsi="宋体" w:hint="eastAsia"/>
        <w:color w:val="3366FF"/>
      </w:rPr>
      <w:t>--------------------------------------------</w:t>
    </w:r>
    <w:r w:rsidRPr="00962AD3">
      <w:rPr>
        <w:rFonts w:ascii="宋体" w:hAnsi="宋体"/>
        <w:color w:val="3366FF"/>
        <w:lang w:val="zh-CN"/>
      </w:rPr>
      <w:t xml:space="preserve"> </w:t>
    </w:r>
    <w:r w:rsidRPr="00962AD3">
      <w:rPr>
        <w:rFonts w:ascii="宋体" w:hAnsi="宋体"/>
        <w:color w:val="3366FF"/>
      </w:rPr>
      <w:fldChar w:fldCharType="begin"/>
    </w:r>
    <w:r w:rsidRPr="00962AD3">
      <w:rPr>
        <w:rFonts w:ascii="宋体" w:hAnsi="宋体"/>
        <w:color w:val="3366FF"/>
      </w:rPr>
      <w:instrText>PAGE  \* Arabic  \* MERGEFORMAT</w:instrText>
    </w:r>
    <w:r w:rsidRPr="00962AD3">
      <w:rPr>
        <w:rFonts w:ascii="宋体" w:hAnsi="宋体"/>
        <w:color w:val="3366FF"/>
      </w:rPr>
      <w:fldChar w:fldCharType="separate"/>
    </w:r>
    <w:r w:rsidR="003F785D" w:rsidRPr="003F785D">
      <w:rPr>
        <w:rFonts w:ascii="宋体" w:hAnsi="宋体"/>
        <w:noProof/>
        <w:color w:val="3366FF"/>
        <w:lang w:val="zh-CN"/>
      </w:rPr>
      <w:t>2</w:t>
    </w:r>
    <w:r w:rsidRPr="00962AD3">
      <w:rPr>
        <w:rFonts w:ascii="宋体" w:hAnsi="宋体"/>
        <w:color w:val="3366FF"/>
      </w:rPr>
      <w:fldChar w:fldCharType="end"/>
    </w:r>
    <w:r w:rsidRPr="00962AD3">
      <w:rPr>
        <w:rFonts w:ascii="宋体" w:hAnsi="宋体"/>
        <w:color w:val="3366FF"/>
        <w:lang w:val="zh-CN"/>
      </w:rPr>
      <w:t xml:space="preserve"> / </w:t>
    </w:r>
    <w:r w:rsidRPr="00962AD3">
      <w:rPr>
        <w:rFonts w:ascii="宋体" w:hAnsi="宋体"/>
        <w:color w:val="3366FF"/>
      </w:rPr>
      <w:fldChar w:fldCharType="begin"/>
    </w:r>
    <w:r w:rsidRPr="00962AD3">
      <w:rPr>
        <w:rFonts w:ascii="宋体" w:hAnsi="宋体"/>
        <w:color w:val="3366FF"/>
      </w:rPr>
      <w:instrText>NUMPAGES  \* Arabic  \* MERGEFORMAT</w:instrText>
    </w:r>
    <w:r w:rsidRPr="00962AD3">
      <w:rPr>
        <w:rFonts w:ascii="宋体" w:hAnsi="宋体"/>
        <w:color w:val="3366FF"/>
      </w:rPr>
      <w:fldChar w:fldCharType="separate"/>
    </w:r>
    <w:r w:rsidR="003F785D" w:rsidRPr="003F785D">
      <w:rPr>
        <w:rFonts w:ascii="宋体" w:hAnsi="宋体"/>
        <w:noProof/>
        <w:color w:val="3366FF"/>
        <w:lang w:val="zh-CN"/>
      </w:rPr>
      <w:t>6</w:t>
    </w:r>
    <w:r w:rsidRPr="00962AD3">
      <w:rPr>
        <w:rFonts w:ascii="宋体" w:hAnsi="宋体"/>
        <w:color w:val="3366FF"/>
      </w:rPr>
      <w:fldChar w:fldCharType="end"/>
    </w:r>
    <w:r>
      <w:rPr>
        <w:rFonts w:ascii="宋体" w:hAnsi="宋体" w:hint="eastAsia"/>
        <w:color w:val="3366FF"/>
      </w:rPr>
      <w:t xml:space="preserve"> ------------------------------------------</w:t>
    </w:r>
  </w:p>
  <w:p w:rsidR="00D85060" w:rsidRPr="00716E0A" w:rsidRDefault="00D85060">
    <w:pPr>
      <w:pStyle w:val="af2"/>
    </w:pPr>
    <w:r w:rsidRPr="00716E0A">
      <w:rPr>
        <w:rFonts w:ascii="宋体" w:hAnsi="宋体" w:hint="eastAsia"/>
        <w:color w:val="3366FF"/>
      </w:rPr>
      <w:t>Name：中网科技</w:t>
    </w:r>
    <w:r>
      <w:rPr>
        <w:rFonts w:ascii="宋体" w:hAnsi="宋体" w:hint="eastAsia"/>
        <w:color w:val="3366FF"/>
      </w:rPr>
      <w:t>（苏州）股份</w:t>
    </w:r>
    <w:r w:rsidRPr="00716E0A">
      <w:rPr>
        <w:rFonts w:ascii="宋体" w:hAnsi="宋体" w:hint="eastAsia"/>
        <w:color w:val="3366FF"/>
      </w:rPr>
      <w:t>有限公司</w:t>
    </w:r>
    <w:r>
      <w:rPr>
        <w:rFonts w:ascii="宋体" w:hAnsi="宋体" w:hint="eastAsia"/>
        <w:color w:val="3366FF"/>
      </w:rPr>
      <w:t xml:space="preserve"> </w:t>
    </w:r>
    <w:r w:rsidRPr="00716E0A">
      <w:rPr>
        <w:rFonts w:ascii="宋体" w:hAnsi="宋体" w:hint="eastAsia"/>
        <w:color w:val="3366FF"/>
      </w:rPr>
      <w:t xml:space="preserve"> URL：WWW.</w:t>
    </w:r>
    <w:r w:rsidRPr="00716E0A">
      <w:rPr>
        <w:rFonts w:ascii="宋体" w:hAnsi="宋体"/>
        <w:color w:val="3366FF"/>
      </w:rPr>
      <w:t>ChinaN</w:t>
    </w:r>
    <w:r w:rsidRPr="00716E0A">
      <w:rPr>
        <w:rFonts w:ascii="宋体" w:hAnsi="宋体" w:hint="eastAsia"/>
        <w:color w:val="3366FF"/>
      </w:rPr>
      <w:t>et</w:t>
    </w:r>
    <w:r w:rsidRPr="00716E0A">
      <w:rPr>
        <w:rFonts w:ascii="宋体" w:hAnsi="宋体"/>
        <w:color w:val="3366FF"/>
      </w:rPr>
      <w:t>.</w:t>
    </w:r>
    <w:r w:rsidRPr="00716E0A">
      <w:rPr>
        <w:rFonts w:ascii="宋体" w:hAnsi="宋体" w:hint="eastAsia"/>
        <w:color w:val="3366FF"/>
      </w:rPr>
      <w:t>CC</w:t>
    </w:r>
    <w:r>
      <w:rPr>
        <w:rFonts w:ascii="宋体" w:hAnsi="宋体" w:hint="eastAsia"/>
        <w:color w:val="3366FF"/>
      </w:rPr>
      <w:t xml:space="preserve">  </w:t>
    </w:r>
    <w:r>
      <w:rPr>
        <w:rFonts w:ascii="宋体" w:hAnsi="宋体"/>
        <w:color w:val="3366FF"/>
      </w:rPr>
      <w:t>T</w:t>
    </w:r>
    <w:r>
      <w:rPr>
        <w:rFonts w:ascii="宋体" w:hAnsi="宋体" w:hint="eastAsia"/>
        <w:color w:val="3366FF"/>
      </w:rPr>
      <w:t>el</w:t>
    </w:r>
    <w:r w:rsidRPr="00716E0A">
      <w:rPr>
        <w:rFonts w:ascii="宋体" w:hAnsi="宋体"/>
        <w:color w:val="3366FF"/>
      </w:rPr>
      <w:t>：0512-</w:t>
    </w:r>
    <w:r w:rsidRPr="00716E0A">
      <w:rPr>
        <w:rFonts w:ascii="宋体" w:hAnsi="宋体" w:hint="eastAsia"/>
        <w:color w:val="3366FF"/>
      </w:rPr>
      <w:t>8886 888</w:t>
    </w:r>
    <w:r>
      <w:rPr>
        <w:rFonts w:ascii="宋体" w:hAnsi="宋体" w:hint="eastAsia"/>
        <w:color w:val="3366FF"/>
      </w:rPr>
      <w:t xml:space="preserve">8 </w:t>
    </w:r>
    <w:r w:rsidRPr="00716E0A">
      <w:rPr>
        <w:rFonts w:ascii="宋体" w:hAnsi="宋体" w:hint="eastAsia"/>
        <w:color w:val="3366FF"/>
      </w:rPr>
      <w:t xml:space="preserve"> Fax：8886 8899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D56" w:rsidRDefault="00C43D56" w:rsidP="007600A7">
      <w:r>
        <w:separator/>
      </w:r>
    </w:p>
  </w:footnote>
  <w:footnote w:type="continuationSeparator" w:id="0">
    <w:p w:rsidR="00C43D56" w:rsidRDefault="00C43D56" w:rsidP="007600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4A0" w:firstRow="1" w:lastRow="0" w:firstColumn="1" w:lastColumn="0" w:noHBand="0" w:noVBand="1"/>
    </w:tblPr>
    <w:tblGrid>
      <w:gridCol w:w="2660"/>
      <w:gridCol w:w="5850"/>
    </w:tblGrid>
    <w:tr w:rsidR="00D85060" w:rsidTr="0040451B">
      <w:trPr>
        <w:trHeight w:val="168"/>
      </w:trPr>
      <w:tc>
        <w:tcPr>
          <w:tcW w:w="2660" w:type="dxa"/>
          <w:vMerge w:val="restart"/>
          <w:hideMark/>
        </w:tcPr>
        <w:p w:rsidR="00D85060" w:rsidRDefault="00D85060" w:rsidP="0040451B">
          <w:pPr>
            <w:pStyle w:val="af1"/>
            <w:pBdr>
              <w:bottom w:val="none" w:sz="0" w:space="0" w:color="auto"/>
            </w:pBdr>
            <w:rPr>
              <w:rFonts w:ascii="宋体" w:hAnsi="宋体"/>
              <w:color w:val="000080"/>
            </w:rPr>
          </w:pPr>
          <w:r>
            <w:rPr>
              <w:rFonts w:ascii="宋体" w:hAnsi="宋体"/>
              <w:noProof/>
              <w:color w:val="000080"/>
            </w:rPr>
            <w:drawing>
              <wp:inline distT="0" distB="0" distL="0" distR="0">
                <wp:extent cx="1508125" cy="504825"/>
                <wp:effectExtent l="0" t="0" r="0" b="9525"/>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8125" cy="504825"/>
                        </a:xfrm>
                        <a:prstGeom prst="rect">
                          <a:avLst/>
                        </a:prstGeom>
                        <a:noFill/>
                        <a:ln>
                          <a:noFill/>
                        </a:ln>
                      </pic:spPr>
                    </pic:pic>
                  </a:graphicData>
                </a:graphic>
              </wp:inline>
            </w:drawing>
          </w:r>
        </w:p>
      </w:tc>
      <w:tc>
        <w:tcPr>
          <w:tcW w:w="5850" w:type="dxa"/>
          <w:hideMark/>
        </w:tcPr>
        <w:p w:rsidR="00D85060" w:rsidRDefault="00D85060" w:rsidP="0040451B">
          <w:pPr>
            <w:pStyle w:val="af1"/>
            <w:pBdr>
              <w:bottom w:val="none" w:sz="0" w:space="0" w:color="auto"/>
            </w:pBdr>
            <w:spacing w:line="440" w:lineRule="exact"/>
            <w:jc w:val="right"/>
            <w:rPr>
              <w:rFonts w:ascii="微软雅黑" w:eastAsia="微软雅黑" w:hAnsi="微软雅黑"/>
              <w:color w:val="FF0000"/>
              <w:spacing w:val="12"/>
              <w:kern w:val="0"/>
              <w:sz w:val="21"/>
              <w:szCs w:val="21"/>
            </w:rPr>
          </w:pPr>
          <w:r>
            <w:rPr>
              <w:rFonts w:ascii="微软雅黑" w:eastAsia="微软雅黑" w:hAnsi="微软雅黑" w:hint="eastAsia"/>
              <w:color w:val="FF0000"/>
              <w:spacing w:val="12"/>
              <w:kern w:val="0"/>
              <w:sz w:val="21"/>
              <w:szCs w:val="21"/>
            </w:rPr>
            <w:t>证券代码：831095</w:t>
          </w:r>
        </w:p>
      </w:tc>
    </w:tr>
    <w:tr w:rsidR="00D85060" w:rsidTr="0040451B">
      <w:trPr>
        <w:trHeight w:val="264"/>
      </w:trPr>
      <w:tc>
        <w:tcPr>
          <w:tcW w:w="2660" w:type="dxa"/>
          <w:vMerge/>
          <w:vAlign w:val="center"/>
          <w:hideMark/>
        </w:tcPr>
        <w:p w:rsidR="00D85060" w:rsidRDefault="00D85060" w:rsidP="0040451B">
          <w:pPr>
            <w:widowControl/>
            <w:jc w:val="left"/>
            <w:rPr>
              <w:rFonts w:ascii="宋体" w:hAnsi="宋体"/>
              <w:color w:val="000080"/>
              <w:sz w:val="18"/>
              <w:szCs w:val="18"/>
            </w:rPr>
          </w:pPr>
        </w:p>
      </w:tc>
      <w:tc>
        <w:tcPr>
          <w:tcW w:w="5850" w:type="dxa"/>
          <w:hideMark/>
        </w:tcPr>
        <w:p w:rsidR="00D85060" w:rsidRDefault="00D85060" w:rsidP="0040451B">
          <w:pPr>
            <w:pStyle w:val="af1"/>
            <w:pBdr>
              <w:bottom w:val="none" w:sz="0" w:space="0" w:color="auto"/>
            </w:pBdr>
            <w:jc w:val="right"/>
            <w:rPr>
              <w:rFonts w:ascii="微软雅黑" w:eastAsia="微软雅黑" w:hAnsi="微软雅黑"/>
              <w:color w:val="3366FF"/>
              <w:spacing w:val="4"/>
              <w:kern w:val="0"/>
              <w:sz w:val="21"/>
              <w:szCs w:val="21"/>
            </w:rPr>
          </w:pPr>
          <w:r w:rsidRPr="0040451B">
            <w:rPr>
              <w:rFonts w:ascii="微软雅黑" w:eastAsia="微软雅黑" w:hAnsi="微软雅黑" w:hint="eastAsia"/>
              <w:color w:val="3366FF"/>
              <w:spacing w:val="15"/>
              <w:kern w:val="0"/>
              <w:sz w:val="21"/>
              <w:szCs w:val="21"/>
              <w:fitText w:val="3816" w:id="956015105"/>
            </w:rPr>
            <w:t>大数据和</w:t>
          </w:r>
          <w:proofErr w:type="gramStart"/>
          <w:r w:rsidRPr="0040451B">
            <w:rPr>
              <w:rFonts w:ascii="微软雅黑" w:eastAsia="微软雅黑" w:hAnsi="微软雅黑" w:hint="eastAsia"/>
              <w:color w:val="3366FF"/>
              <w:spacing w:val="15"/>
              <w:kern w:val="0"/>
              <w:sz w:val="21"/>
              <w:szCs w:val="21"/>
              <w:fitText w:val="3816" w:id="956015105"/>
            </w:rPr>
            <w:t>云计算</w:t>
          </w:r>
          <w:proofErr w:type="gramEnd"/>
          <w:r w:rsidRPr="0040451B">
            <w:rPr>
              <w:rFonts w:ascii="微软雅黑" w:eastAsia="微软雅黑" w:hAnsi="微软雅黑" w:hint="eastAsia"/>
              <w:color w:val="3366FF"/>
              <w:spacing w:val="15"/>
              <w:kern w:val="0"/>
              <w:sz w:val="21"/>
              <w:szCs w:val="21"/>
              <w:fitText w:val="3816" w:id="956015105"/>
            </w:rPr>
            <w:t>数据中心服务提供</w:t>
          </w:r>
          <w:r w:rsidRPr="0040451B">
            <w:rPr>
              <w:rFonts w:ascii="微软雅黑" w:eastAsia="微软雅黑" w:hAnsi="微软雅黑" w:hint="eastAsia"/>
              <w:color w:val="3366FF"/>
              <w:spacing w:val="3"/>
              <w:kern w:val="0"/>
              <w:sz w:val="21"/>
              <w:szCs w:val="21"/>
              <w:fitText w:val="3816" w:id="956015105"/>
            </w:rPr>
            <w:t>商</w:t>
          </w:r>
        </w:p>
      </w:tc>
    </w:tr>
  </w:tbl>
  <w:p w:rsidR="00D85060" w:rsidRPr="0040451B" w:rsidRDefault="00D85060" w:rsidP="001D30B3">
    <w:pPr>
      <w:pStyle w:val="af1"/>
      <w:jc w:val="both"/>
      <w:rPr>
        <w:sz w:val="4"/>
        <w:szCs w:val="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7E00C3"/>
    <w:multiLevelType w:val="hybridMultilevel"/>
    <w:tmpl w:val="E1A4E6E4"/>
    <w:lvl w:ilvl="0" w:tplc="2618F0D6">
      <w:start w:val="1"/>
      <w:numFmt w:val="japaneseCounting"/>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577B4B4B"/>
    <w:multiLevelType w:val="hybridMultilevel"/>
    <w:tmpl w:val="565EC626"/>
    <w:lvl w:ilvl="0" w:tplc="A2D0AC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79D7055"/>
    <w:multiLevelType w:val="hybridMultilevel"/>
    <w:tmpl w:val="E9D2E3A8"/>
    <w:lvl w:ilvl="0" w:tplc="65DC27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9CF24B2"/>
    <w:multiLevelType w:val="multilevel"/>
    <w:tmpl w:val="59CF24B2"/>
    <w:lvl w:ilvl="0">
      <w:start w:val="1"/>
      <w:numFmt w:val="decimal"/>
      <w:lvlText w:val="%1."/>
      <w:lvlJc w:val="left"/>
      <w:pPr>
        <w:tabs>
          <w:tab w:val="left" w:pos="123"/>
        </w:tabs>
        <w:ind w:left="123" w:hanging="123"/>
      </w:pPr>
      <w:rPr>
        <w:position w:val="0"/>
        <w:sz w:val="28"/>
        <w:szCs w:val="28"/>
        <w:lang w:val="zh-TW" w:eastAsia="zh-TW"/>
      </w:rPr>
    </w:lvl>
    <w:lvl w:ilvl="1" w:tentative="1">
      <w:start w:val="1"/>
      <w:numFmt w:val="lowerLetter"/>
      <w:lvlText w:val="%2)"/>
      <w:lvlJc w:val="left"/>
      <w:pPr>
        <w:tabs>
          <w:tab w:val="left" w:pos="1328"/>
        </w:tabs>
        <w:ind w:left="1328" w:hanging="908"/>
      </w:pPr>
      <w:rPr>
        <w:position w:val="0"/>
        <w:sz w:val="28"/>
        <w:szCs w:val="28"/>
        <w:lang w:val="zh-TW" w:eastAsia="zh-TW"/>
      </w:rPr>
    </w:lvl>
    <w:lvl w:ilvl="2" w:tentative="1">
      <w:start w:val="1"/>
      <w:numFmt w:val="lowerRoman"/>
      <w:lvlText w:val="%3."/>
      <w:lvlJc w:val="left"/>
      <w:pPr>
        <w:tabs>
          <w:tab w:val="left" w:pos="1883"/>
        </w:tabs>
        <w:ind w:left="1883" w:hanging="1159"/>
      </w:pPr>
      <w:rPr>
        <w:position w:val="0"/>
        <w:sz w:val="28"/>
        <w:szCs w:val="28"/>
        <w:lang w:val="zh-TW" w:eastAsia="zh-TW"/>
      </w:rPr>
    </w:lvl>
    <w:lvl w:ilvl="3" w:tentative="1">
      <w:start w:val="1"/>
      <w:numFmt w:val="decimal"/>
      <w:lvlText w:val="%4."/>
      <w:lvlJc w:val="left"/>
      <w:pPr>
        <w:tabs>
          <w:tab w:val="left" w:pos="2168"/>
        </w:tabs>
        <w:ind w:left="2168" w:hanging="908"/>
      </w:pPr>
      <w:rPr>
        <w:position w:val="0"/>
        <w:sz w:val="28"/>
        <w:szCs w:val="28"/>
        <w:lang w:val="zh-TW" w:eastAsia="zh-TW"/>
      </w:rPr>
    </w:lvl>
    <w:lvl w:ilvl="4" w:tentative="1">
      <w:start w:val="1"/>
      <w:numFmt w:val="lowerLetter"/>
      <w:lvlText w:val="%5)"/>
      <w:lvlJc w:val="left"/>
      <w:pPr>
        <w:tabs>
          <w:tab w:val="left" w:pos="2588"/>
        </w:tabs>
        <w:ind w:left="2588" w:hanging="908"/>
      </w:pPr>
      <w:rPr>
        <w:position w:val="0"/>
        <w:sz w:val="28"/>
        <w:szCs w:val="28"/>
        <w:lang w:val="zh-TW" w:eastAsia="zh-TW"/>
      </w:rPr>
    </w:lvl>
    <w:lvl w:ilvl="5" w:tentative="1">
      <w:start w:val="1"/>
      <w:numFmt w:val="lowerRoman"/>
      <w:lvlText w:val="%6."/>
      <w:lvlJc w:val="left"/>
      <w:pPr>
        <w:tabs>
          <w:tab w:val="left" w:pos="3141"/>
        </w:tabs>
        <w:ind w:left="3141" w:hanging="1157"/>
      </w:pPr>
      <w:rPr>
        <w:position w:val="0"/>
        <w:sz w:val="28"/>
        <w:szCs w:val="28"/>
        <w:lang w:val="zh-TW" w:eastAsia="zh-TW"/>
      </w:rPr>
    </w:lvl>
    <w:lvl w:ilvl="6" w:tentative="1">
      <w:start w:val="1"/>
      <w:numFmt w:val="decimal"/>
      <w:lvlText w:val="%7."/>
      <w:lvlJc w:val="left"/>
      <w:pPr>
        <w:tabs>
          <w:tab w:val="left" w:pos="3428"/>
        </w:tabs>
        <w:ind w:left="3428" w:hanging="908"/>
      </w:pPr>
      <w:rPr>
        <w:position w:val="0"/>
        <w:sz w:val="28"/>
        <w:szCs w:val="28"/>
        <w:lang w:val="zh-TW" w:eastAsia="zh-TW"/>
      </w:rPr>
    </w:lvl>
    <w:lvl w:ilvl="7" w:tentative="1">
      <w:start w:val="1"/>
      <w:numFmt w:val="lowerLetter"/>
      <w:lvlText w:val="%8)"/>
      <w:lvlJc w:val="left"/>
      <w:pPr>
        <w:tabs>
          <w:tab w:val="left" w:pos="3848"/>
        </w:tabs>
        <w:ind w:left="3848" w:hanging="908"/>
      </w:pPr>
      <w:rPr>
        <w:position w:val="0"/>
        <w:sz w:val="28"/>
        <w:szCs w:val="28"/>
        <w:lang w:val="zh-TW" w:eastAsia="zh-TW"/>
      </w:rPr>
    </w:lvl>
    <w:lvl w:ilvl="8" w:tentative="1">
      <w:start w:val="1"/>
      <w:numFmt w:val="lowerRoman"/>
      <w:lvlText w:val="%9."/>
      <w:lvlJc w:val="left"/>
      <w:pPr>
        <w:tabs>
          <w:tab w:val="left" w:pos="4401"/>
        </w:tabs>
        <w:ind w:left="4401" w:hanging="1157"/>
      </w:pPr>
      <w:rPr>
        <w:position w:val="0"/>
        <w:sz w:val="28"/>
        <w:szCs w:val="28"/>
        <w:lang w:val="zh-TW" w:eastAsia="zh-TW"/>
      </w:rPr>
    </w:lvl>
  </w:abstractNum>
  <w:abstractNum w:abstractNumId="4" w15:restartNumberingAfterBreak="0">
    <w:nsid w:val="742879BA"/>
    <w:multiLevelType w:val="hybridMultilevel"/>
    <w:tmpl w:val="5CDA6B0C"/>
    <w:lvl w:ilvl="0" w:tplc="21AE9C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5976252"/>
    <w:multiLevelType w:val="hybridMultilevel"/>
    <w:tmpl w:val="1C4A8DC2"/>
    <w:lvl w:ilvl="0" w:tplc="7904EB28">
      <w:start w:val="1"/>
      <w:numFmt w:val="decimal"/>
      <w:lvlText w:val="%1、"/>
      <w:lvlJc w:val="left"/>
      <w:pPr>
        <w:ind w:left="720" w:hanging="360"/>
      </w:pPr>
    </w:lvl>
    <w:lvl w:ilvl="1" w:tplc="04090019">
      <w:start w:val="1"/>
      <w:numFmt w:val="lowerLetter"/>
      <w:lvlText w:val="%2)"/>
      <w:lvlJc w:val="left"/>
      <w:pPr>
        <w:ind w:left="1200" w:hanging="420"/>
      </w:pPr>
    </w:lvl>
    <w:lvl w:ilvl="2" w:tplc="0409001B">
      <w:start w:val="1"/>
      <w:numFmt w:val="lowerRoman"/>
      <w:lvlText w:val="%3."/>
      <w:lvlJc w:val="right"/>
      <w:pPr>
        <w:ind w:left="1620" w:hanging="420"/>
      </w:pPr>
    </w:lvl>
    <w:lvl w:ilvl="3" w:tplc="0409000F">
      <w:start w:val="1"/>
      <w:numFmt w:val="decimal"/>
      <w:lvlText w:val="%4."/>
      <w:lvlJc w:val="left"/>
      <w:pPr>
        <w:ind w:left="2040" w:hanging="420"/>
      </w:pPr>
    </w:lvl>
    <w:lvl w:ilvl="4" w:tplc="04090019">
      <w:start w:val="1"/>
      <w:numFmt w:val="lowerLetter"/>
      <w:lvlText w:val="%5)"/>
      <w:lvlJc w:val="left"/>
      <w:pPr>
        <w:ind w:left="2460" w:hanging="420"/>
      </w:pPr>
    </w:lvl>
    <w:lvl w:ilvl="5" w:tplc="0409001B">
      <w:start w:val="1"/>
      <w:numFmt w:val="lowerRoman"/>
      <w:lvlText w:val="%6."/>
      <w:lvlJc w:val="right"/>
      <w:pPr>
        <w:ind w:left="2880" w:hanging="420"/>
      </w:pPr>
    </w:lvl>
    <w:lvl w:ilvl="6" w:tplc="0409000F">
      <w:start w:val="1"/>
      <w:numFmt w:val="decimal"/>
      <w:lvlText w:val="%7."/>
      <w:lvlJc w:val="left"/>
      <w:pPr>
        <w:ind w:left="3300" w:hanging="420"/>
      </w:pPr>
    </w:lvl>
    <w:lvl w:ilvl="7" w:tplc="04090019">
      <w:start w:val="1"/>
      <w:numFmt w:val="lowerLetter"/>
      <w:lvlText w:val="%8)"/>
      <w:lvlJc w:val="left"/>
      <w:pPr>
        <w:ind w:left="3720" w:hanging="420"/>
      </w:pPr>
    </w:lvl>
    <w:lvl w:ilvl="8" w:tplc="0409001B">
      <w:start w:val="1"/>
      <w:numFmt w:val="lowerRoman"/>
      <w:lvlText w:val="%9."/>
      <w:lvlJc w:val="right"/>
      <w:pPr>
        <w:ind w:left="4140" w:hanging="420"/>
      </w:pPr>
    </w:lvl>
  </w:abstractNum>
  <w:abstractNum w:abstractNumId="6" w15:restartNumberingAfterBreak="0">
    <w:nsid w:val="7ABB29ED"/>
    <w:multiLevelType w:val="hybridMultilevel"/>
    <w:tmpl w:val="DB5E2A7E"/>
    <w:lvl w:ilvl="0" w:tplc="265CE2B6">
      <w:start w:val="1"/>
      <w:numFmt w:val="decimal"/>
      <w:suff w:val="space"/>
      <w:lvlText w:val="%1、"/>
      <w:lvlJc w:val="left"/>
      <w:pPr>
        <w:ind w:left="570" w:hanging="570"/>
      </w:pPr>
      <w:rPr>
        <w:rFonts w:hint="default"/>
      </w:rPr>
    </w:lvl>
    <w:lvl w:ilvl="1" w:tplc="04090019">
      <w:start w:val="1"/>
      <w:numFmt w:val="lowerLetter"/>
      <w:lvlText w:val="%2)"/>
      <w:lvlJc w:val="left"/>
      <w:pPr>
        <w:ind w:left="1389" w:hanging="420"/>
      </w:pPr>
    </w:lvl>
    <w:lvl w:ilvl="2" w:tplc="0409001B" w:tentative="1">
      <w:start w:val="1"/>
      <w:numFmt w:val="lowerRoman"/>
      <w:lvlText w:val="%3."/>
      <w:lvlJc w:val="right"/>
      <w:pPr>
        <w:ind w:left="1809" w:hanging="420"/>
      </w:pPr>
    </w:lvl>
    <w:lvl w:ilvl="3" w:tplc="0409000F" w:tentative="1">
      <w:start w:val="1"/>
      <w:numFmt w:val="decimal"/>
      <w:lvlText w:val="%4."/>
      <w:lvlJc w:val="left"/>
      <w:pPr>
        <w:ind w:left="2229" w:hanging="420"/>
      </w:pPr>
    </w:lvl>
    <w:lvl w:ilvl="4" w:tplc="04090019" w:tentative="1">
      <w:start w:val="1"/>
      <w:numFmt w:val="lowerLetter"/>
      <w:lvlText w:val="%5)"/>
      <w:lvlJc w:val="left"/>
      <w:pPr>
        <w:ind w:left="2649" w:hanging="420"/>
      </w:pPr>
    </w:lvl>
    <w:lvl w:ilvl="5" w:tplc="0409001B" w:tentative="1">
      <w:start w:val="1"/>
      <w:numFmt w:val="lowerRoman"/>
      <w:lvlText w:val="%6."/>
      <w:lvlJc w:val="right"/>
      <w:pPr>
        <w:ind w:left="3069" w:hanging="420"/>
      </w:pPr>
    </w:lvl>
    <w:lvl w:ilvl="6" w:tplc="0409000F" w:tentative="1">
      <w:start w:val="1"/>
      <w:numFmt w:val="decimal"/>
      <w:lvlText w:val="%7."/>
      <w:lvlJc w:val="left"/>
      <w:pPr>
        <w:ind w:left="3489" w:hanging="420"/>
      </w:pPr>
    </w:lvl>
    <w:lvl w:ilvl="7" w:tplc="04090019" w:tentative="1">
      <w:start w:val="1"/>
      <w:numFmt w:val="lowerLetter"/>
      <w:lvlText w:val="%8)"/>
      <w:lvlJc w:val="left"/>
      <w:pPr>
        <w:ind w:left="3909" w:hanging="420"/>
      </w:pPr>
    </w:lvl>
    <w:lvl w:ilvl="8" w:tplc="0409001B" w:tentative="1">
      <w:start w:val="1"/>
      <w:numFmt w:val="lowerRoman"/>
      <w:lvlText w:val="%9."/>
      <w:lvlJc w:val="right"/>
      <w:pPr>
        <w:ind w:left="4329"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2"/>
  </w:num>
  <w:num w:numId="5">
    <w:abstractNumId w:val="1"/>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0A7"/>
    <w:rsid w:val="00002379"/>
    <w:rsid w:val="00005AFE"/>
    <w:rsid w:val="000259E1"/>
    <w:rsid w:val="00035B6E"/>
    <w:rsid w:val="00036DEC"/>
    <w:rsid w:val="0003765C"/>
    <w:rsid w:val="00052AD1"/>
    <w:rsid w:val="00067808"/>
    <w:rsid w:val="00072B9F"/>
    <w:rsid w:val="00095D5F"/>
    <w:rsid w:val="000A5BCC"/>
    <w:rsid w:val="000C7752"/>
    <w:rsid w:val="000E0162"/>
    <w:rsid w:val="000E6E01"/>
    <w:rsid w:val="000F139B"/>
    <w:rsid w:val="000F2323"/>
    <w:rsid w:val="001140EA"/>
    <w:rsid w:val="00116FA1"/>
    <w:rsid w:val="00122CB2"/>
    <w:rsid w:val="001233EC"/>
    <w:rsid w:val="00124A5B"/>
    <w:rsid w:val="001375C3"/>
    <w:rsid w:val="00140723"/>
    <w:rsid w:val="00140BF1"/>
    <w:rsid w:val="0014659E"/>
    <w:rsid w:val="0017424A"/>
    <w:rsid w:val="001C2506"/>
    <w:rsid w:val="001D00DA"/>
    <w:rsid w:val="001D30B3"/>
    <w:rsid w:val="001D3485"/>
    <w:rsid w:val="001F711E"/>
    <w:rsid w:val="00206F7F"/>
    <w:rsid w:val="0023051B"/>
    <w:rsid w:val="00263267"/>
    <w:rsid w:val="00265D27"/>
    <w:rsid w:val="0026793E"/>
    <w:rsid w:val="00281B16"/>
    <w:rsid w:val="002A2EC1"/>
    <w:rsid w:val="002B07A1"/>
    <w:rsid w:val="002C20BE"/>
    <w:rsid w:val="002C6BAE"/>
    <w:rsid w:val="00303EA6"/>
    <w:rsid w:val="00320C63"/>
    <w:rsid w:val="003530EE"/>
    <w:rsid w:val="00366DF8"/>
    <w:rsid w:val="00371A84"/>
    <w:rsid w:val="00377D99"/>
    <w:rsid w:val="00380B0F"/>
    <w:rsid w:val="003932A4"/>
    <w:rsid w:val="003A2B15"/>
    <w:rsid w:val="003B7249"/>
    <w:rsid w:val="003C330D"/>
    <w:rsid w:val="003E64D2"/>
    <w:rsid w:val="003F4E40"/>
    <w:rsid w:val="003F5AEB"/>
    <w:rsid w:val="003F785D"/>
    <w:rsid w:val="00401EDC"/>
    <w:rsid w:val="0040451B"/>
    <w:rsid w:val="0041052A"/>
    <w:rsid w:val="00417FD7"/>
    <w:rsid w:val="00423BDA"/>
    <w:rsid w:val="0044239D"/>
    <w:rsid w:val="004476E3"/>
    <w:rsid w:val="00457CBB"/>
    <w:rsid w:val="0046654F"/>
    <w:rsid w:val="00467D8C"/>
    <w:rsid w:val="004849B3"/>
    <w:rsid w:val="00486610"/>
    <w:rsid w:val="00486987"/>
    <w:rsid w:val="00491B7C"/>
    <w:rsid w:val="00493861"/>
    <w:rsid w:val="004C643E"/>
    <w:rsid w:val="004D500B"/>
    <w:rsid w:val="004F28F1"/>
    <w:rsid w:val="004F5729"/>
    <w:rsid w:val="00504C09"/>
    <w:rsid w:val="005107A2"/>
    <w:rsid w:val="00514915"/>
    <w:rsid w:val="005233E7"/>
    <w:rsid w:val="00543AAA"/>
    <w:rsid w:val="00545755"/>
    <w:rsid w:val="005463A7"/>
    <w:rsid w:val="00551D4C"/>
    <w:rsid w:val="00554976"/>
    <w:rsid w:val="00567847"/>
    <w:rsid w:val="005728BB"/>
    <w:rsid w:val="00573308"/>
    <w:rsid w:val="00577756"/>
    <w:rsid w:val="005B05DA"/>
    <w:rsid w:val="005B766B"/>
    <w:rsid w:val="005C401E"/>
    <w:rsid w:val="005D2E0C"/>
    <w:rsid w:val="005E11B1"/>
    <w:rsid w:val="005F2EF4"/>
    <w:rsid w:val="005F3306"/>
    <w:rsid w:val="005F49B2"/>
    <w:rsid w:val="005F73C5"/>
    <w:rsid w:val="00605F08"/>
    <w:rsid w:val="006504E7"/>
    <w:rsid w:val="006606EA"/>
    <w:rsid w:val="006839A2"/>
    <w:rsid w:val="006915C2"/>
    <w:rsid w:val="006B267E"/>
    <w:rsid w:val="006C5658"/>
    <w:rsid w:val="006C671B"/>
    <w:rsid w:val="006D45A1"/>
    <w:rsid w:val="006E1FAC"/>
    <w:rsid w:val="006E3465"/>
    <w:rsid w:val="00705A70"/>
    <w:rsid w:val="007114F3"/>
    <w:rsid w:val="00716E0A"/>
    <w:rsid w:val="0073126F"/>
    <w:rsid w:val="00744553"/>
    <w:rsid w:val="00754DBB"/>
    <w:rsid w:val="00755954"/>
    <w:rsid w:val="007600A7"/>
    <w:rsid w:val="007624B1"/>
    <w:rsid w:val="00782C57"/>
    <w:rsid w:val="00797C30"/>
    <w:rsid w:val="007A14DA"/>
    <w:rsid w:val="007B6B9A"/>
    <w:rsid w:val="007C5497"/>
    <w:rsid w:val="007D61E0"/>
    <w:rsid w:val="007E4FD9"/>
    <w:rsid w:val="007F7D2B"/>
    <w:rsid w:val="00811A9C"/>
    <w:rsid w:val="008376F5"/>
    <w:rsid w:val="0084112E"/>
    <w:rsid w:val="008523EC"/>
    <w:rsid w:val="00855933"/>
    <w:rsid w:val="00867434"/>
    <w:rsid w:val="008C192E"/>
    <w:rsid w:val="008D3A87"/>
    <w:rsid w:val="008F4CA6"/>
    <w:rsid w:val="008F5B66"/>
    <w:rsid w:val="008F7611"/>
    <w:rsid w:val="00900513"/>
    <w:rsid w:val="0090514F"/>
    <w:rsid w:val="0093149C"/>
    <w:rsid w:val="00942CEE"/>
    <w:rsid w:val="00954569"/>
    <w:rsid w:val="00962AD3"/>
    <w:rsid w:val="009668EC"/>
    <w:rsid w:val="00983804"/>
    <w:rsid w:val="00997FFE"/>
    <w:rsid w:val="009A00B9"/>
    <w:rsid w:val="009A0AB8"/>
    <w:rsid w:val="009A39B8"/>
    <w:rsid w:val="009C3AD9"/>
    <w:rsid w:val="009C441E"/>
    <w:rsid w:val="009C7844"/>
    <w:rsid w:val="009D0B40"/>
    <w:rsid w:val="009E0315"/>
    <w:rsid w:val="009E399C"/>
    <w:rsid w:val="009E444B"/>
    <w:rsid w:val="009E5250"/>
    <w:rsid w:val="009E7AEC"/>
    <w:rsid w:val="009F4675"/>
    <w:rsid w:val="00A041DA"/>
    <w:rsid w:val="00A07910"/>
    <w:rsid w:val="00A12B28"/>
    <w:rsid w:val="00A25601"/>
    <w:rsid w:val="00A26C1D"/>
    <w:rsid w:val="00A4355E"/>
    <w:rsid w:val="00A510CB"/>
    <w:rsid w:val="00A606CA"/>
    <w:rsid w:val="00A74EAE"/>
    <w:rsid w:val="00A84C51"/>
    <w:rsid w:val="00A856DD"/>
    <w:rsid w:val="00A92CBE"/>
    <w:rsid w:val="00AA4305"/>
    <w:rsid w:val="00AA4518"/>
    <w:rsid w:val="00AC36CF"/>
    <w:rsid w:val="00AD0EAD"/>
    <w:rsid w:val="00AE0338"/>
    <w:rsid w:val="00B0376F"/>
    <w:rsid w:val="00B05818"/>
    <w:rsid w:val="00B1182D"/>
    <w:rsid w:val="00B15E3A"/>
    <w:rsid w:val="00B17FCA"/>
    <w:rsid w:val="00B35281"/>
    <w:rsid w:val="00B775F5"/>
    <w:rsid w:val="00B85A83"/>
    <w:rsid w:val="00B95B08"/>
    <w:rsid w:val="00B97095"/>
    <w:rsid w:val="00BA11B1"/>
    <w:rsid w:val="00BA2CD6"/>
    <w:rsid w:val="00BB4AF1"/>
    <w:rsid w:val="00BB5960"/>
    <w:rsid w:val="00BE10EB"/>
    <w:rsid w:val="00BE7214"/>
    <w:rsid w:val="00BF3417"/>
    <w:rsid w:val="00C01D25"/>
    <w:rsid w:val="00C07903"/>
    <w:rsid w:val="00C12B8C"/>
    <w:rsid w:val="00C16E82"/>
    <w:rsid w:val="00C43D56"/>
    <w:rsid w:val="00C441A5"/>
    <w:rsid w:val="00C443D2"/>
    <w:rsid w:val="00C654ED"/>
    <w:rsid w:val="00C661AF"/>
    <w:rsid w:val="00C705BE"/>
    <w:rsid w:val="00C71A31"/>
    <w:rsid w:val="00C829E9"/>
    <w:rsid w:val="00C84350"/>
    <w:rsid w:val="00CD7625"/>
    <w:rsid w:val="00CD7FF7"/>
    <w:rsid w:val="00CE011F"/>
    <w:rsid w:val="00CE350C"/>
    <w:rsid w:val="00CE5A60"/>
    <w:rsid w:val="00CE706E"/>
    <w:rsid w:val="00CF209C"/>
    <w:rsid w:val="00D0102A"/>
    <w:rsid w:val="00D06B9D"/>
    <w:rsid w:val="00D1338B"/>
    <w:rsid w:val="00D26B86"/>
    <w:rsid w:val="00D338EB"/>
    <w:rsid w:val="00D5181D"/>
    <w:rsid w:val="00D6608F"/>
    <w:rsid w:val="00D75CEF"/>
    <w:rsid w:val="00D77C9F"/>
    <w:rsid w:val="00D85060"/>
    <w:rsid w:val="00DA5154"/>
    <w:rsid w:val="00DB362F"/>
    <w:rsid w:val="00DB49BC"/>
    <w:rsid w:val="00DC2B7E"/>
    <w:rsid w:val="00DD1DA8"/>
    <w:rsid w:val="00DD3C56"/>
    <w:rsid w:val="00DE0D76"/>
    <w:rsid w:val="00E00382"/>
    <w:rsid w:val="00E14427"/>
    <w:rsid w:val="00E15DFD"/>
    <w:rsid w:val="00E2114F"/>
    <w:rsid w:val="00E2500D"/>
    <w:rsid w:val="00E3351A"/>
    <w:rsid w:val="00E36161"/>
    <w:rsid w:val="00E60F7D"/>
    <w:rsid w:val="00E71905"/>
    <w:rsid w:val="00E74C8B"/>
    <w:rsid w:val="00E81BB0"/>
    <w:rsid w:val="00E85FB2"/>
    <w:rsid w:val="00E86E38"/>
    <w:rsid w:val="00EA7738"/>
    <w:rsid w:val="00EB1026"/>
    <w:rsid w:val="00EB113D"/>
    <w:rsid w:val="00EB7ABC"/>
    <w:rsid w:val="00EC1DE6"/>
    <w:rsid w:val="00EC1FF4"/>
    <w:rsid w:val="00ED5999"/>
    <w:rsid w:val="00F30F61"/>
    <w:rsid w:val="00F31584"/>
    <w:rsid w:val="00F33270"/>
    <w:rsid w:val="00F6059B"/>
    <w:rsid w:val="00F6370E"/>
    <w:rsid w:val="00F677A5"/>
    <w:rsid w:val="00FC5D28"/>
    <w:rsid w:val="00FE4190"/>
    <w:rsid w:val="00FF5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880CA87-2BDE-43F8-9D91-743551C1B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00A7"/>
    <w:pPr>
      <w:widowControl w:val="0"/>
      <w:jc w:val="both"/>
    </w:pPr>
    <w:rPr>
      <w:kern w:val="2"/>
      <w:sz w:val="21"/>
      <w:szCs w:val="22"/>
    </w:rPr>
  </w:style>
  <w:style w:type="paragraph" w:styleId="1">
    <w:name w:val="heading 1"/>
    <w:basedOn w:val="a"/>
    <w:next w:val="a"/>
    <w:link w:val="1Char"/>
    <w:uiPriority w:val="9"/>
    <w:qFormat/>
    <w:rsid w:val="0073126F"/>
    <w:pPr>
      <w:pBdr>
        <w:bottom w:val="single" w:sz="12" w:space="1" w:color="365F91"/>
      </w:pBdr>
      <w:spacing w:before="600" w:after="80"/>
      <w:outlineLvl w:val="0"/>
    </w:pPr>
    <w:rPr>
      <w:rFonts w:ascii="Cambria" w:hAnsi="Cambria"/>
      <w:b/>
      <w:bCs/>
      <w:color w:val="365F91"/>
      <w:sz w:val="24"/>
      <w:szCs w:val="24"/>
    </w:rPr>
  </w:style>
  <w:style w:type="paragraph" w:styleId="2">
    <w:name w:val="heading 2"/>
    <w:basedOn w:val="a"/>
    <w:next w:val="a"/>
    <w:link w:val="2Char"/>
    <w:uiPriority w:val="9"/>
    <w:semiHidden/>
    <w:unhideWhenUsed/>
    <w:qFormat/>
    <w:rsid w:val="0073126F"/>
    <w:pPr>
      <w:pBdr>
        <w:bottom w:val="single" w:sz="8" w:space="1" w:color="4F81BD"/>
      </w:pBdr>
      <w:spacing w:before="200" w:after="80"/>
      <w:outlineLvl w:val="1"/>
    </w:pPr>
    <w:rPr>
      <w:rFonts w:ascii="Cambria" w:hAnsi="Cambria"/>
      <w:color w:val="365F91"/>
      <w:sz w:val="24"/>
      <w:szCs w:val="24"/>
    </w:rPr>
  </w:style>
  <w:style w:type="paragraph" w:styleId="3">
    <w:name w:val="heading 3"/>
    <w:basedOn w:val="a"/>
    <w:next w:val="a"/>
    <w:link w:val="3Char"/>
    <w:uiPriority w:val="9"/>
    <w:semiHidden/>
    <w:unhideWhenUsed/>
    <w:qFormat/>
    <w:rsid w:val="0073126F"/>
    <w:pPr>
      <w:pBdr>
        <w:bottom w:val="single" w:sz="4" w:space="1" w:color="95B3D7"/>
      </w:pBdr>
      <w:spacing w:before="200" w:after="80"/>
      <w:outlineLvl w:val="2"/>
    </w:pPr>
    <w:rPr>
      <w:rFonts w:ascii="Cambria" w:hAnsi="Cambria"/>
      <w:color w:val="4F81BD"/>
      <w:sz w:val="24"/>
      <w:szCs w:val="24"/>
    </w:rPr>
  </w:style>
  <w:style w:type="paragraph" w:styleId="4">
    <w:name w:val="heading 4"/>
    <w:basedOn w:val="a"/>
    <w:next w:val="a"/>
    <w:link w:val="4Char"/>
    <w:uiPriority w:val="9"/>
    <w:semiHidden/>
    <w:unhideWhenUsed/>
    <w:qFormat/>
    <w:rsid w:val="0073126F"/>
    <w:pPr>
      <w:pBdr>
        <w:bottom w:val="single" w:sz="4" w:space="2" w:color="B8CCE4"/>
      </w:pBdr>
      <w:spacing w:before="200" w:after="80"/>
      <w:outlineLvl w:val="3"/>
    </w:pPr>
    <w:rPr>
      <w:rFonts w:ascii="Cambria" w:hAnsi="Cambria"/>
      <w:i/>
      <w:iCs/>
      <w:color w:val="4F81BD"/>
      <w:sz w:val="24"/>
      <w:szCs w:val="24"/>
    </w:rPr>
  </w:style>
  <w:style w:type="paragraph" w:styleId="5">
    <w:name w:val="heading 5"/>
    <w:basedOn w:val="a"/>
    <w:next w:val="a"/>
    <w:link w:val="5Char"/>
    <w:uiPriority w:val="9"/>
    <w:semiHidden/>
    <w:unhideWhenUsed/>
    <w:qFormat/>
    <w:rsid w:val="0073126F"/>
    <w:pPr>
      <w:spacing w:before="200" w:after="80"/>
      <w:outlineLvl w:val="4"/>
    </w:pPr>
    <w:rPr>
      <w:rFonts w:ascii="Cambria" w:hAnsi="Cambria"/>
      <w:color w:val="4F81BD"/>
    </w:rPr>
  </w:style>
  <w:style w:type="paragraph" w:styleId="6">
    <w:name w:val="heading 6"/>
    <w:basedOn w:val="a"/>
    <w:next w:val="a"/>
    <w:link w:val="6Char"/>
    <w:uiPriority w:val="9"/>
    <w:semiHidden/>
    <w:unhideWhenUsed/>
    <w:qFormat/>
    <w:rsid w:val="0073126F"/>
    <w:pPr>
      <w:spacing w:before="280" w:after="100"/>
      <w:outlineLvl w:val="5"/>
    </w:pPr>
    <w:rPr>
      <w:rFonts w:ascii="Cambria" w:hAnsi="Cambria"/>
      <w:i/>
      <w:iCs/>
      <w:color w:val="4F81BD"/>
    </w:rPr>
  </w:style>
  <w:style w:type="paragraph" w:styleId="7">
    <w:name w:val="heading 7"/>
    <w:basedOn w:val="a"/>
    <w:next w:val="a"/>
    <w:link w:val="7Char"/>
    <w:uiPriority w:val="9"/>
    <w:semiHidden/>
    <w:unhideWhenUsed/>
    <w:qFormat/>
    <w:rsid w:val="0073126F"/>
    <w:pPr>
      <w:spacing w:before="320" w:after="100"/>
      <w:outlineLvl w:val="6"/>
    </w:pPr>
    <w:rPr>
      <w:rFonts w:ascii="Cambria" w:hAnsi="Cambria"/>
      <w:b/>
      <w:bCs/>
      <w:color w:val="9BBB59"/>
      <w:sz w:val="20"/>
      <w:szCs w:val="20"/>
    </w:rPr>
  </w:style>
  <w:style w:type="paragraph" w:styleId="8">
    <w:name w:val="heading 8"/>
    <w:basedOn w:val="a"/>
    <w:next w:val="a"/>
    <w:link w:val="8Char"/>
    <w:uiPriority w:val="9"/>
    <w:semiHidden/>
    <w:unhideWhenUsed/>
    <w:qFormat/>
    <w:rsid w:val="0073126F"/>
    <w:pPr>
      <w:spacing w:before="320" w:after="100"/>
      <w:outlineLvl w:val="7"/>
    </w:pPr>
    <w:rPr>
      <w:rFonts w:ascii="Cambria" w:hAnsi="Cambria"/>
      <w:b/>
      <w:bCs/>
      <w:i/>
      <w:iCs/>
      <w:color w:val="9BBB59"/>
      <w:sz w:val="20"/>
      <w:szCs w:val="20"/>
    </w:rPr>
  </w:style>
  <w:style w:type="paragraph" w:styleId="9">
    <w:name w:val="heading 9"/>
    <w:basedOn w:val="a"/>
    <w:next w:val="a"/>
    <w:link w:val="9Char"/>
    <w:uiPriority w:val="9"/>
    <w:semiHidden/>
    <w:unhideWhenUsed/>
    <w:qFormat/>
    <w:rsid w:val="0073126F"/>
    <w:pPr>
      <w:spacing w:before="320" w:after="100"/>
      <w:outlineLvl w:val="8"/>
    </w:pPr>
    <w:rPr>
      <w:rFonts w:ascii="Cambria" w:hAnsi="Cambria"/>
      <w:i/>
      <w:iCs/>
      <w:color w:val="9BBB59"/>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73126F"/>
    <w:rPr>
      <w:rFonts w:ascii="Cambria" w:eastAsia="宋体" w:hAnsi="Cambria" w:cs="Times New Roman"/>
      <w:b/>
      <w:bCs/>
      <w:color w:val="365F91"/>
      <w:sz w:val="24"/>
      <w:szCs w:val="24"/>
    </w:rPr>
  </w:style>
  <w:style w:type="character" w:customStyle="1" w:styleId="2Char">
    <w:name w:val="标题 2 Char"/>
    <w:link w:val="2"/>
    <w:uiPriority w:val="9"/>
    <w:semiHidden/>
    <w:rsid w:val="0073126F"/>
    <w:rPr>
      <w:rFonts w:ascii="Cambria" w:eastAsia="宋体" w:hAnsi="Cambria" w:cs="Times New Roman"/>
      <w:color w:val="365F91"/>
      <w:sz w:val="24"/>
      <w:szCs w:val="24"/>
    </w:rPr>
  </w:style>
  <w:style w:type="character" w:customStyle="1" w:styleId="3Char">
    <w:name w:val="标题 3 Char"/>
    <w:link w:val="3"/>
    <w:uiPriority w:val="9"/>
    <w:semiHidden/>
    <w:rsid w:val="0073126F"/>
    <w:rPr>
      <w:rFonts w:ascii="Cambria" w:eastAsia="宋体" w:hAnsi="Cambria" w:cs="Times New Roman"/>
      <w:color w:val="4F81BD"/>
      <w:sz w:val="24"/>
      <w:szCs w:val="24"/>
    </w:rPr>
  </w:style>
  <w:style w:type="character" w:customStyle="1" w:styleId="4Char">
    <w:name w:val="标题 4 Char"/>
    <w:link w:val="4"/>
    <w:uiPriority w:val="9"/>
    <w:semiHidden/>
    <w:rsid w:val="0073126F"/>
    <w:rPr>
      <w:rFonts w:ascii="Cambria" w:eastAsia="宋体" w:hAnsi="Cambria" w:cs="Times New Roman"/>
      <w:i/>
      <w:iCs/>
      <w:color w:val="4F81BD"/>
      <w:sz w:val="24"/>
      <w:szCs w:val="24"/>
    </w:rPr>
  </w:style>
  <w:style w:type="character" w:customStyle="1" w:styleId="5Char">
    <w:name w:val="标题 5 Char"/>
    <w:link w:val="5"/>
    <w:uiPriority w:val="9"/>
    <w:semiHidden/>
    <w:rsid w:val="0073126F"/>
    <w:rPr>
      <w:rFonts w:ascii="Cambria" w:eastAsia="宋体" w:hAnsi="Cambria" w:cs="Times New Roman"/>
      <w:color w:val="4F81BD"/>
    </w:rPr>
  </w:style>
  <w:style w:type="character" w:customStyle="1" w:styleId="6Char">
    <w:name w:val="标题 6 Char"/>
    <w:link w:val="6"/>
    <w:uiPriority w:val="9"/>
    <w:semiHidden/>
    <w:rsid w:val="0073126F"/>
    <w:rPr>
      <w:rFonts w:ascii="Cambria" w:eastAsia="宋体" w:hAnsi="Cambria" w:cs="Times New Roman"/>
      <w:i/>
      <w:iCs/>
      <w:color w:val="4F81BD"/>
    </w:rPr>
  </w:style>
  <w:style w:type="character" w:customStyle="1" w:styleId="7Char">
    <w:name w:val="标题 7 Char"/>
    <w:link w:val="7"/>
    <w:uiPriority w:val="9"/>
    <w:semiHidden/>
    <w:rsid w:val="0073126F"/>
    <w:rPr>
      <w:rFonts w:ascii="Cambria" w:eastAsia="宋体" w:hAnsi="Cambria" w:cs="Times New Roman"/>
      <w:b/>
      <w:bCs/>
      <w:color w:val="9BBB59"/>
      <w:sz w:val="20"/>
      <w:szCs w:val="20"/>
    </w:rPr>
  </w:style>
  <w:style w:type="character" w:customStyle="1" w:styleId="8Char">
    <w:name w:val="标题 8 Char"/>
    <w:link w:val="8"/>
    <w:uiPriority w:val="9"/>
    <w:semiHidden/>
    <w:rsid w:val="0073126F"/>
    <w:rPr>
      <w:rFonts w:ascii="Cambria" w:eastAsia="宋体" w:hAnsi="Cambria" w:cs="Times New Roman"/>
      <w:b/>
      <w:bCs/>
      <w:i/>
      <w:iCs/>
      <w:color w:val="9BBB59"/>
      <w:sz w:val="20"/>
      <w:szCs w:val="20"/>
    </w:rPr>
  </w:style>
  <w:style w:type="character" w:customStyle="1" w:styleId="9Char">
    <w:name w:val="标题 9 Char"/>
    <w:link w:val="9"/>
    <w:uiPriority w:val="9"/>
    <w:semiHidden/>
    <w:rsid w:val="0073126F"/>
    <w:rPr>
      <w:rFonts w:ascii="Cambria" w:eastAsia="宋体" w:hAnsi="Cambria" w:cs="Times New Roman"/>
      <w:i/>
      <w:iCs/>
      <w:color w:val="9BBB59"/>
      <w:sz w:val="20"/>
      <w:szCs w:val="20"/>
    </w:rPr>
  </w:style>
  <w:style w:type="paragraph" w:styleId="a3">
    <w:name w:val="caption"/>
    <w:basedOn w:val="a"/>
    <w:next w:val="a"/>
    <w:uiPriority w:val="35"/>
    <w:semiHidden/>
    <w:unhideWhenUsed/>
    <w:qFormat/>
    <w:rsid w:val="0073126F"/>
    <w:rPr>
      <w:b/>
      <w:bCs/>
      <w:sz w:val="18"/>
      <w:szCs w:val="18"/>
    </w:rPr>
  </w:style>
  <w:style w:type="paragraph" w:styleId="a4">
    <w:name w:val="Title"/>
    <w:basedOn w:val="a"/>
    <w:next w:val="a"/>
    <w:link w:val="Char"/>
    <w:uiPriority w:val="10"/>
    <w:qFormat/>
    <w:rsid w:val="0073126F"/>
    <w:pPr>
      <w:pBdr>
        <w:top w:val="single" w:sz="8" w:space="10" w:color="A7BFDE"/>
        <w:bottom w:val="single" w:sz="24" w:space="15" w:color="9BBB59"/>
      </w:pBdr>
      <w:jc w:val="center"/>
    </w:pPr>
    <w:rPr>
      <w:rFonts w:ascii="Cambria" w:hAnsi="Cambria"/>
      <w:i/>
      <w:iCs/>
      <w:color w:val="243F60"/>
      <w:sz w:val="60"/>
      <w:szCs w:val="60"/>
    </w:rPr>
  </w:style>
  <w:style w:type="character" w:customStyle="1" w:styleId="Char">
    <w:name w:val="标题 Char"/>
    <w:link w:val="a4"/>
    <w:uiPriority w:val="10"/>
    <w:rsid w:val="0073126F"/>
    <w:rPr>
      <w:rFonts w:ascii="Cambria" w:eastAsia="宋体" w:hAnsi="Cambria" w:cs="Times New Roman"/>
      <w:i/>
      <w:iCs/>
      <w:color w:val="243F60"/>
      <w:sz w:val="60"/>
      <w:szCs w:val="60"/>
    </w:rPr>
  </w:style>
  <w:style w:type="paragraph" w:styleId="a5">
    <w:name w:val="Subtitle"/>
    <w:basedOn w:val="a"/>
    <w:next w:val="a"/>
    <w:link w:val="Char0"/>
    <w:uiPriority w:val="11"/>
    <w:qFormat/>
    <w:rsid w:val="0073126F"/>
    <w:pPr>
      <w:spacing w:before="200" w:after="900"/>
      <w:jc w:val="right"/>
    </w:pPr>
    <w:rPr>
      <w:i/>
      <w:iCs/>
      <w:sz w:val="24"/>
      <w:szCs w:val="24"/>
    </w:rPr>
  </w:style>
  <w:style w:type="character" w:customStyle="1" w:styleId="Char0">
    <w:name w:val="副标题 Char"/>
    <w:link w:val="a5"/>
    <w:uiPriority w:val="11"/>
    <w:rsid w:val="0073126F"/>
    <w:rPr>
      <w:rFonts w:ascii="Calibri"/>
      <w:i/>
      <w:iCs/>
      <w:sz w:val="24"/>
      <w:szCs w:val="24"/>
    </w:rPr>
  </w:style>
  <w:style w:type="character" w:styleId="a6">
    <w:name w:val="Strong"/>
    <w:uiPriority w:val="22"/>
    <w:qFormat/>
    <w:rsid w:val="0073126F"/>
    <w:rPr>
      <w:b/>
      <w:bCs/>
      <w:spacing w:val="0"/>
    </w:rPr>
  </w:style>
  <w:style w:type="character" w:styleId="a7">
    <w:name w:val="Emphasis"/>
    <w:uiPriority w:val="20"/>
    <w:qFormat/>
    <w:rsid w:val="0073126F"/>
    <w:rPr>
      <w:b/>
      <w:bCs/>
      <w:i/>
      <w:iCs/>
      <w:color w:val="5A5A5A"/>
    </w:rPr>
  </w:style>
  <w:style w:type="paragraph" w:styleId="a8">
    <w:name w:val="No Spacing"/>
    <w:basedOn w:val="a"/>
    <w:link w:val="Char1"/>
    <w:uiPriority w:val="1"/>
    <w:qFormat/>
    <w:rsid w:val="0073126F"/>
  </w:style>
  <w:style w:type="character" w:customStyle="1" w:styleId="Char1">
    <w:name w:val="无间隔 Char"/>
    <w:link w:val="a8"/>
    <w:uiPriority w:val="1"/>
    <w:rsid w:val="0073126F"/>
  </w:style>
  <w:style w:type="paragraph" w:styleId="a9">
    <w:name w:val="List Paragraph"/>
    <w:basedOn w:val="a"/>
    <w:uiPriority w:val="34"/>
    <w:qFormat/>
    <w:rsid w:val="0073126F"/>
    <w:pPr>
      <w:ind w:left="720"/>
      <w:contextualSpacing/>
    </w:pPr>
  </w:style>
  <w:style w:type="paragraph" w:styleId="aa">
    <w:name w:val="Quote"/>
    <w:basedOn w:val="a"/>
    <w:next w:val="a"/>
    <w:link w:val="Char2"/>
    <w:uiPriority w:val="29"/>
    <w:qFormat/>
    <w:rsid w:val="0073126F"/>
    <w:rPr>
      <w:rFonts w:ascii="Cambria" w:hAnsi="Cambria"/>
      <w:i/>
      <w:iCs/>
      <w:color w:val="5A5A5A"/>
    </w:rPr>
  </w:style>
  <w:style w:type="character" w:customStyle="1" w:styleId="Char2">
    <w:name w:val="引用 Char"/>
    <w:link w:val="aa"/>
    <w:uiPriority w:val="29"/>
    <w:rsid w:val="0073126F"/>
    <w:rPr>
      <w:rFonts w:ascii="Cambria" w:eastAsia="宋体" w:hAnsi="Cambria" w:cs="Times New Roman"/>
      <w:i/>
      <w:iCs/>
      <w:color w:val="5A5A5A"/>
    </w:rPr>
  </w:style>
  <w:style w:type="paragraph" w:styleId="ab">
    <w:name w:val="Intense Quote"/>
    <w:basedOn w:val="a"/>
    <w:next w:val="a"/>
    <w:link w:val="Char3"/>
    <w:uiPriority w:val="30"/>
    <w:qFormat/>
    <w:rsid w:val="0073126F"/>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rPr>
  </w:style>
  <w:style w:type="character" w:customStyle="1" w:styleId="Char3">
    <w:name w:val="明显引用 Char"/>
    <w:link w:val="ab"/>
    <w:uiPriority w:val="30"/>
    <w:rsid w:val="0073126F"/>
    <w:rPr>
      <w:rFonts w:ascii="Cambria" w:eastAsia="宋体" w:hAnsi="Cambria" w:cs="Times New Roman"/>
      <w:i/>
      <w:iCs/>
      <w:color w:val="FFFFFF"/>
      <w:sz w:val="24"/>
      <w:szCs w:val="24"/>
      <w:shd w:val="clear" w:color="auto" w:fill="4F81BD"/>
    </w:rPr>
  </w:style>
  <w:style w:type="character" w:styleId="ac">
    <w:name w:val="Subtle Emphasis"/>
    <w:uiPriority w:val="19"/>
    <w:qFormat/>
    <w:rsid w:val="0073126F"/>
    <w:rPr>
      <w:i/>
      <w:iCs/>
      <w:color w:val="5A5A5A"/>
    </w:rPr>
  </w:style>
  <w:style w:type="character" w:styleId="ad">
    <w:name w:val="Intense Emphasis"/>
    <w:uiPriority w:val="21"/>
    <w:qFormat/>
    <w:rsid w:val="0073126F"/>
    <w:rPr>
      <w:b/>
      <w:bCs/>
      <w:i/>
      <w:iCs/>
      <w:color w:val="4F81BD"/>
      <w:sz w:val="22"/>
      <w:szCs w:val="22"/>
    </w:rPr>
  </w:style>
  <w:style w:type="character" w:styleId="ae">
    <w:name w:val="Subtle Reference"/>
    <w:uiPriority w:val="31"/>
    <w:qFormat/>
    <w:rsid w:val="0073126F"/>
    <w:rPr>
      <w:color w:val="auto"/>
      <w:u w:val="single" w:color="9BBB59"/>
    </w:rPr>
  </w:style>
  <w:style w:type="character" w:styleId="af">
    <w:name w:val="Intense Reference"/>
    <w:uiPriority w:val="32"/>
    <w:qFormat/>
    <w:rsid w:val="0073126F"/>
    <w:rPr>
      <w:b/>
      <w:bCs/>
      <w:color w:val="76923C"/>
      <w:u w:val="single" w:color="9BBB59"/>
    </w:rPr>
  </w:style>
  <w:style w:type="character" w:styleId="af0">
    <w:name w:val="Book Title"/>
    <w:uiPriority w:val="33"/>
    <w:qFormat/>
    <w:rsid w:val="0073126F"/>
    <w:rPr>
      <w:rFonts w:ascii="Cambria" w:eastAsia="宋体" w:hAnsi="Cambria" w:cs="Times New Roman"/>
      <w:b/>
      <w:bCs/>
      <w:i/>
      <w:iCs/>
      <w:color w:val="auto"/>
    </w:rPr>
  </w:style>
  <w:style w:type="paragraph" w:styleId="TOC">
    <w:name w:val="TOC Heading"/>
    <w:basedOn w:val="1"/>
    <w:next w:val="a"/>
    <w:uiPriority w:val="39"/>
    <w:semiHidden/>
    <w:unhideWhenUsed/>
    <w:qFormat/>
    <w:rsid w:val="0073126F"/>
    <w:pPr>
      <w:outlineLvl w:val="9"/>
    </w:pPr>
    <w:rPr>
      <w:lang w:bidi="en-US"/>
    </w:rPr>
  </w:style>
  <w:style w:type="paragraph" w:styleId="af1">
    <w:name w:val="header"/>
    <w:basedOn w:val="a"/>
    <w:link w:val="Char4"/>
    <w:unhideWhenUsed/>
    <w:rsid w:val="007600A7"/>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f1"/>
    <w:rsid w:val="007600A7"/>
    <w:rPr>
      <w:sz w:val="18"/>
      <w:szCs w:val="18"/>
    </w:rPr>
  </w:style>
  <w:style w:type="paragraph" w:styleId="af2">
    <w:name w:val="footer"/>
    <w:basedOn w:val="a"/>
    <w:link w:val="Char5"/>
    <w:uiPriority w:val="99"/>
    <w:unhideWhenUsed/>
    <w:rsid w:val="007600A7"/>
    <w:pPr>
      <w:tabs>
        <w:tab w:val="center" w:pos="4153"/>
        <w:tab w:val="right" w:pos="8306"/>
      </w:tabs>
      <w:snapToGrid w:val="0"/>
    </w:pPr>
    <w:rPr>
      <w:sz w:val="18"/>
      <w:szCs w:val="18"/>
    </w:rPr>
  </w:style>
  <w:style w:type="character" w:customStyle="1" w:styleId="Char5">
    <w:name w:val="页脚 Char"/>
    <w:link w:val="af2"/>
    <w:uiPriority w:val="99"/>
    <w:rsid w:val="007600A7"/>
    <w:rPr>
      <w:sz w:val="18"/>
      <w:szCs w:val="18"/>
    </w:rPr>
  </w:style>
  <w:style w:type="paragraph" w:styleId="af3">
    <w:name w:val="Balloon Text"/>
    <w:basedOn w:val="a"/>
    <w:link w:val="Char6"/>
    <w:semiHidden/>
    <w:unhideWhenUsed/>
    <w:rsid w:val="007600A7"/>
    <w:rPr>
      <w:sz w:val="18"/>
      <w:szCs w:val="18"/>
    </w:rPr>
  </w:style>
  <w:style w:type="character" w:customStyle="1" w:styleId="Char6">
    <w:name w:val="批注框文本 Char"/>
    <w:link w:val="af3"/>
    <w:semiHidden/>
    <w:rsid w:val="007600A7"/>
    <w:rPr>
      <w:rFonts w:ascii="Calibri" w:eastAsia="宋体" w:hAnsi="Calibri" w:cs="Times New Roman"/>
      <w:kern w:val="2"/>
      <w:sz w:val="18"/>
      <w:szCs w:val="18"/>
    </w:rPr>
  </w:style>
  <w:style w:type="character" w:styleId="af4">
    <w:name w:val="Hyperlink"/>
    <w:unhideWhenUsed/>
    <w:rsid w:val="007600A7"/>
    <w:rPr>
      <w:color w:val="0000FF"/>
      <w:u w:val="single"/>
    </w:rPr>
  </w:style>
  <w:style w:type="table" w:styleId="af5">
    <w:name w:val="Table Grid"/>
    <w:basedOn w:val="a1"/>
    <w:uiPriority w:val="59"/>
    <w:rsid w:val="00760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persock1">
    <w:name w:val="supersock1"/>
    <w:basedOn w:val="a0"/>
    <w:rsid w:val="00A26C1D"/>
  </w:style>
  <w:style w:type="paragraph" w:styleId="af6">
    <w:name w:val="annotation text"/>
    <w:basedOn w:val="a"/>
    <w:link w:val="Char7"/>
    <w:unhideWhenUsed/>
    <w:rsid w:val="005B766B"/>
    <w:pPr>
      <w:widowControl/>
      <w:jc w:val="left"/>
    </w:pPr>
    <w:rPr>
      <w:rFonts w:ascii="Times New Roman" w:eastAsia="Arial Unicode MS" w:hAnsi="Arial Unicode MS" w:cs="Arial Unicode MS"/>
      <w:color w:val="000000"/>
      <w:kern w:val="0"/>
      <w:sz w:val="24"/>
      <w:szCs w:val="24"/>
      <w:u w:color="000000"/>
    </w:rPr>
  </w:style>
  <w:style w:type="character" w:customStyle="1" w:styleId="Char7">
    <w:name w:val="批注文字 Char"/>
    <w:link w:val="af6"/>
    <w:rsid w:val="005B766B"/>
    <w:rPr>
      <w:rFonts w:ascii="Times New Roman" w:eastAsia="Arial Unicode MS" w:hAnsi="Arial Unicode MS" w:cs="Arial Unicode MS"/>
      <w:color w:val="000000"/>
      <w:sz w:val="24"/>
      <w:szCs w:val="24"/>
      <w:u w:color="000000"/>
    </w:rPr>
  </w:style>
  <w:style w:type="paragraph" w:customStyle="1" w:styleId="Af7">
    <w:name w:val="正文 A"/>
    <w:rsid w:val="005B766B"/>
    <w:pPr>
      <w:widowControl w:val="0"/>
      <w:jc w:val="both"/>
    </w:pPr>
    <w:rPr>
      <w:rFonts w:ascii="Times New Roman" w:eastAsia="Arial Unicode MS" w:hAnsi="Arial Unicode MS" w:cs="Arial Unicode MS"/>
      <w:color w:val="000000"/>
      <w:kern w:val="2"/>
      <w:sz w:val="21"/>
      <w:szCs w:val="21"/>
      <w:u w:color="000000"/>
    </w:rPr>
  </w:style>
  <w:style w:type="paragraph" w:customStyle="1" w:styleId="af8">
    <w:name w:val="页眉与页脚"/>
    <w:rsid w:val="00E15DFD"/>
    <w:pPr>
      <w:tabs>
        <w:tab w:val="right" w:pos="9020"/>
      </w:tabs>
    </w:pPr>
    <w:rPr>
      <w:rFonts w:ascii="Helvetica" w:eastAsia="Arial Unicode MS" w:hAnsi="Arial Unicode MS" w:cs="Arial Unicode MS"/>
      <w:color w:val="000000"/>
      <w:sz w:val="24"/>
      <w:szCs w:val="24"/>
    </w:rPr>
  </w:style>
  <w:style w:type="paragraph" w:customStyle="1" w:styleId="10">
    <w:name w:val="页脚1"/>
    <w:rsid w:val="00E15DFD"/>
    <w:pPr>
      <w:widowControl w:val="0"/>
      <w:tabs>
        <w:tab w:val="center" w:pos="4153"/>
        <w:tab w:val="right" w:pos="8306"/>
      </w:tabs>
    </w:pPr>
    <w:rPr>
      <w:rFonts w:ascii="Times New Roman" w:eastAsia="Arial Unicode MS" w:hAnsi="Arial Unicode MS" w:cs="Arial Unicode MS"/>
      <w:color w:val="000000"/>
      <w:kern w:val="2"/>
      <w:sz w:val="18"/>
      <w:szCs w:val="18"/>
      <w:u w:color="000000"/>
    </w:rPr>
  </w:style>
  <w:style w:type="paragraph" w:customStyle="1" w:styleId="B">
    <w:name w:val="正文 B"/>
    <w:rsid w:val="00E15DFD"/>
    <w:rPr>
      <w:rFonts w:ascii="Times New Roman" w:eastAsia="Arial Unicode MS" w:hAnsi="Arial Unicode MS" w:cs="Arial Unicode MS"/>
      <w:color w:val="000000"/>
      <w:sz w:val="24"/>
      <w:szCs w:val="24"/>
      <w:u w:color="000000"/>
    </w:rPr>
  </w:style>
  <w:style w:type="paragraph" w:customStyle="1" w:styleId="41">
    <w:name w:val="标题 41"/>
    <w:rsid w:val="00E15DFD"/>
    <w:pPr>
      <w:widowControl w:val="0"/>
      <w:jc w:val="both"/>
    </w:pPr>
    <w:rPr>
      <w:rFonts w:ascii="Times New Roman" w:eastAsia="Arial Unicode MS" w:hAnsi="Arial Unicode MS" w:cs="Arial Unicode MS"/>
      <w:color w:val="000000"/>
      <w:u w:color="000000"/>
    </w:rPr>
  </w:style>
  <w:style w:type="table" w:customStyle="1" w:styleId="TableNormal">
    <w:name w:val="Table Normal"/>
    <w:rsid w:val="00E15DFD"/>
    <w:rPr>
      <w:rFonts w:ascii="Times New Roman" w:hAnsi="Times New Roman"/>
    </w:rPr>
    <w:tblPr>
      <w:tblCellMar>
        <w:top w:w="0" w:type="dxa"/>
        <w:left w:w="0" w:type="dxa"/>
        <w:bottom w:w="0" w:type="dxa"/>
        <w:right w:w="0" w:type="dxa"/>
      </w:tblCellMar>
    </w:tblPr>
  </w:style>
  <w:style w:type="character" w:styleId="af9">
    <w:name w:val="annotation reference"/>
    <w:semiHidden/>
    <w:unhideWhenUsed/>
    <w:rsid w:val="00E15DF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1294444">
      <w:bodyDiv w:val="1"/>
      <w:marLeft w:val="0"/>
      <w:marRight w:val="0"/>
      <w:marTop w:val="0"/>
      <w:marBottom w:val="0"/>
      <w:divBdr>
        <w:top w:val="none" w:sz="0" w:space="0" w:color="auto"/>
        <w:left w:val="none" w:sz="0" w:space="0" w:color="auto"/>
        <w:bottom w:val="none" w:sz="0" w:space="0" w:color="auto"/>
        <w:right w:val="none" w:sz="0" w:space="0" w:color="auto"/>
      </w:divBdr>
    </w:div>
    <w:div w:id="634606065">
      <w:bodyDiv w:val="1"/>
      <w:marLeft w:val="0"/>
      <w:marRight w:val="0"/>
      <w:marTop w:val="0"/>
      <w:marBottom w:val="0"/>
      <w:divBdr>
        <w:top w:val="none" w:sz="0" w:space="0" w:color="auto"/>
        <w:left w:val="none" w:sz="0" w:space="0" w:color="auto"/>
        <w:bottom w:val="none" w:sz="0" w:space="0" w:color="auto"/>
        <w:right w:val="none" w:sz="0" w:space="0" w:color="auto"/>
      </w:divBdr>
    </w:div>
    <w:div w:id="850533327">
      <w:bodyDiv w:val="1"/>
      <w:marLeft w:val="0"/>
      <w:marRight w:val="0"/>
      <w:marTop w:val="0"/>
      <w:marBottom w:val="0"/>
      <w:divBdr>
        <w:top w:val="none" w:sz="0" w:space="0" w:color="auto"/>
        <w:left w:val="none" w:sz="0" w:space="0" w:color="auto"/>
        <w:bottom w:val="none" w:sz="0" w:space="0" w:color="auto"/>
        <w:right w:val="none" w:sz="0" w:space="0" w:color="auto"/>
      </w:divBdr>
    </w:div>
    <w:div w:id="1045442863">
      <w:bodyDiv w:val="1"/>
      <w:marLeft w:val="0"/>
      <w:marRight w:val="0"/>
      <w:marTop w:val="0"/>
      <w:marBottom w:val="0"/>
      <w:divBdr>
        <w:top w:val="none" w:sz="0" w:space="0" w:color="auto"/>
        <w:left w:val="none" w:sz="0" w:space="0" w:color="auto"/>
        <w:bottom w:val="none" w:sz="0" w:space="0" w:color="auto"/>
        <w:right w:val="none" w:sz="0" w:space="0" w:color="auto"/>
      </w:divBdr>
    </w:div>
    <w:div w:id="1392389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BA3AE9-CEE0-44C2-9BFE-51F8B22D9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TotalTime>
  <Pages>1</Pages>
  <Words>751</Words>
  <Characters>4287</Characters>
  <Application>Microsoft Office Word</Application>
  <DocSecurity>0</DocSecurity>
  <Lines>35</Lines>
  <Paragraphs>10</Paragraphs>
  <ScaleCrop>false</ScaleCrop>
  <Company/>
  <LinksUpToDate>false</LinksUpToDate>
  <CharactersWithSpaces>5028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Microsoft</cp:lastModifiedBy>
  <cp:revision>30</cp:revision>
  <dcterms:created xsi:type="dcterms:W3CDTF">2016-09-18T11:32:00Z</dcterms:created>
  <dcterms:modified xsi:type="dcterms:W3CDTF">2016-12-09T05:45:00Z</dcterms:modified>
</cp:coreProperties>
</file>